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6.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header15.xml" ContentType="application/vnd.openxmlformats-officedocument.wordprocessingml.header+xml"/>
  <Override PartName="/word/footer8.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9.xml" ContentType="application/vnd.openxmlformats-officedocument.wordprocessingml.footer+xml"/>
  <Override PartName="/word/header18.xml" ContentType="application/vnd.openxmlformats-officedocument.wordprocessingml.header+xml"/>
  <Override PartName="/word/footer10.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1.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2.xml" ContentType="application/vnd.openxmlformats-officedocument.wordprocessingml.footer+xml"/>
  <Override PartName="/word/header24.xml" ContentType="application/vnd.openxmlformats-officedocument.wordprocessingml.header+xml"/>
  <Override PartName="/word/footer13.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14.xml" ContentType="application/vnd.openxmlformats-officedocument.wordprocessingml.footer+xml"/>
  <Override PartName="/word/header27.xml" ContentType="application/vnd.openxmlformats-officedocument.wordprocessingml.header+xml"/>
  <Override PartName="/word/footer15.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16.xml" ContentType="application/vnd.openxmlformats-officedocument.wordprocessingml.footer+xml"/>
  <Override PartName="/word/header30.xml" ContentType="application/vnd.openxmlformats-officedocument.wordprocessingml.header+xml"/>
  <Override PartName="/word/footer17.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footer18.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footer19.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20.xml" ContentType="application/vnd.openxmlformats-officedocument.wordprocessingml.footer+xml"/>
  <Override PartName="/word/header39.xml" ContentType="application/vnd.openxmlformats-officedocument.wordprocessingml.header+xml"/>
  <Override PartName="/word/footer21.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footer2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23.xml" ContentType="application/vnd.openxmlformats-officedocument.wordprocessingml.footer+xml"/>
  <Override PartName="/word/header4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color w:val="0F79D0"/>
          <w:sz w:val="40"/>
          <w:szCs w:val="40"/>
        </w:rPr>
        <w:id w:val="-845933331"/>
        <w:docPartObj>
          <w:docPartGallery w:val="Cover Pages"/>
          <w:docPartUnique/>
        </w:docPartObj>
      </w:sdtPr>
      <w:sdtEndPr>
        <w:rPr>
          <w:color w:val="auto"/>
          <w:sz w:val="24"/>
          <w:szCs w:val="28"/>
        </w:rPr>
      </w:sdtEndPr>
      <w:sdtContent>
        <w:p w14:paraId="61D51EE3" w14:textId="309CD2F3" w:rsidR="00D81AEB" w:rsidRPr="00D81AEB" w:rsidRDefault="00D81AEB" w:rsidP="00D81AEB">
          <w:pPr>
            <w:rPr>
              <w:rStyle w:val="Heading1Char"/>
            </w:rPr>
          </w:pPr>
          <w:r w:rsidRPr="00D81AEB">
            <w:rPr>
              <w:rStyle w:val="Heading1Char"/>
            </w:rPr>
            <w:t xml:space="preserve">Evaluation of Reading Schools 2022/23 </w:t>
          </w:r>
        </w:p>
        <w:p w14:paraId="07600048" w14:textId="46107E24" w:rsidR="00D33617" w:rsidRDefault="00D81AEB" w:rsidP="00D81AEB">
          <w:pPr>
            <w:pStyle w:val="Heading2"/>
            <w:sectPr w:rsidR="00D33617" w:rsidSect="001F7CC7">
              <w:headerReference w:type="even" r:id="rId12"/>
              <w:headerReference w:type="default" r:id="rId13"/>
              <w:footerReference w:type="default" r:id="rId14"/>
              <w:headerReference w:type="first" r:id="rId15"/>
              <w:footerReference w:type="first" r:id="rId16"/>
              <w:pgSz w:w="11906" w:h="16838"/>
              <w:pgMar w:top="1440" w:right="1440" w:bottom="1440" w:left="1440" w:header="708" w:footer="708" w:gutter="0"/>
              <w:pgNumType w:start="1"/>
              <w:cols w:space="708"/>
              <w:titlePg/>
              <w:docGrid w:linePitch="360"/>
            </w:sectPr>
          </w:pPr>
          <w:r>
            <w:t>September 2023</w:t>
          </w:r>
          <w:bookmarkStart w:id="0" w:name="_Toc146101908"/>
        </w:p>
        <w:p w14:paraId="7D7E5651" w14:textId="4BDBB1E1" w:rsidR="00073B06" w:rsidRDefault="007D5A32" w:rsidP="007D5A32">
          <w:pPr>
            <w:pStyle w:val="Heading1"/>
          </w:pPr>
          <w:r>
            <w:t>Contents</w:t>
          </w:r>
          <w:bookmarkEnd w:id="0"/>
        </w:p>
        <w:p w14:paraId="3D6A72A7" w14:textId="732379E5" w:rsidR="0044168A" w:rsidRDefault="007D5A32" w:rsidP="0044168A">
          <w:pPr>
            <w:pStyle w:val="TOC1"/>
            <w:tabs>
              <w:tab w:val="right" w:leader="dot" w:pos="6804"/>
            </w:tabs>
            <w:rPr>
              <w:rFonts w:asciiTheme="minorHAnsi" w:eastAsiaTheme="minorEastAsia" w:hAnsiTheme="minorHAnsi" w:cstheme="minorBidi"/>
              <w:noProof/>
              <w:kern w:val="2"/>
              <w:sz w:val="22"/>
              <w:szCs w:val="22"/>
              <w:lang w:eastAsia="en-GB"/>
              <w14:ligatures w14:val="standardContextual"/>
            </w:rPr>
          </w:pPr>
          <w:r w:rsidRPr="00A175E2">
            <w:rPr>
              <w:sz w:val="28"/>
            </w:rPr>
            <w:fldChar w:fldCharType="begin"/>
          </w:r>
          <w:r w:rsidRPr="00A175E2">
            <w:rPr>
              <w:sz w:val="28"/>
            </w:rPr>
            <w:instrText xml:space="preserve"> TOC \o "1-1" \h \z \u </w:instrText>
          </w:r>
          <w:r w:rsidRPr="00A175E2">
            <w:rPr>
              <w:sz w:val="28"/>
            </w:rPr>
            <w:fldChar w:fldCharType="separate"/>
          </w:r>
        </w:p>
        <w:p w14:paraId="37BD530D" w14:textId="1FFE28DE" w:rsidR="0044168A" w:rsidRDefault="00000000" w:rsidP="00D33617">
          <w:pPr>
            <w:pStyle w:val="TOC1"/>
            <w:tabs>
              <w:tab w:val="left" w:pos="440"/>
              <w:tab w:val="right" w:leader="dot" w:pos="5954"/>
            </w:tabs>
            <w:ind w:right="95"/>
            <w:rPr>
              <w:rFonts w:asciiTheme="minorHAnsi" w:eastAsiaTheme="minorEastAsia" w:hAnsiTheme="minorHAnsi" w:cstheme="minorBidi"/>
              <w:noProof/>
              <w:kern w:val="2"/>
              <w:sz w:val="22"/>
              <w:szCs w:val="22"/>
              <w:lang w:eastAsia="en-GB"/>
              <w14:ligatures w14:val="standardContextual"/>
            </w:rPr>
          </w:pPr>
          <w:hyperlink w:anchor="_Toc146101909" w:history="1">
            <w:r w:rsidR="0044168A" w:rsidRPr="008370B8">
              <w:rPr>
                <w:rStyle w:val="Hyperlink"/>
                <w:noProof/>
              </w:rPr>
              <w:t>1.</w:t>
            </w:r>
            <w:r w:rsidR="0044168A">
              <w:rPr>
                <w:rStyle w:val="Hyperlink"/>
                <w:noProof/>
              </w:rPr>
              <w:t xml:space="preserve"> </w:t>
            </w:r>
            <w:r w:rsidR="0044168A" w:rsidRPr="008370B8">
              <w:rPr>
                <w:rStyle w:val="Hyperlink"/>
                <w:noProof/>
              </w:rPr>
              <w:t>Introduction</w:t>
            </w:r>
            <w:r w:rsidR="0044168A">
              <w:rPr>
                <w:noProof/>
                <w:webHidden/>
              </w:rPr>
              <w:tab/>
            </w:r>
            <w:r w:rsidR="0044168A">
              <w:rPr>
                <w:noProof/>
                <w:webHidden/>
              </w:rPr>
              <w:fldChar w:fldCharType="begin"/>
            </w:r>
            <w:r w:rsidR="0044168A">
              <w:rPr>
                <w:noProof/>
                <w:webHidden/>
              </w:rPr>
              <w:instrText xml:space="preserve"> PAGEREF _Toc146101909 \h </w:instrText>
            </w:r>
            <w:r w:rsidR="0044168A">
              <w:rPr>
                <w:noProof/>
                <w:webHidden/>
              </w:rPr>
            </w:r>
            <w:r w:rsidR="0044168A">
              <w:rPr>
                <w:noProof/>
                <w:webHidden/>
              </w:rPr>
              <w:fldChar w:fldCharType="separate"/>
            </w:r>
            <w:r w:rsidR="00802C6E">
              <w:rPr>
                <w:noProof/>
                <w:webHidden/>
              </w:rPr>
              <w:t>1</w:t>
            </w:r>
            <w:r w:rsidR="0044168A">
              <w:rPr>
                <w:noProof/>
                <w:webHidden/>
              </w:rPr>
              <w:fldChar w:fldCharType="end"/>
            </w:r>
          </w:hyperlink>
        </w:p>
        <w:p w14:paraId="7527E027" w14:textId="30879358" w:rsidR="0044168A" w:rsidRDefault="00000000" w:rsidP="00D33617">
          <w:pPr>
            <w:pStyle w:val="TOC1"/>
            <w:tabs>
              <w:tab w:val="left" w:pos="660"/>
              <w:tab w:val="right" w:leader="dot" w:pos="5954"/>
            </w:tabs>
            <w:ind w:right="95"/>
            <w:rPr>
              <w:rFonts w:asciiTheme="minorHAnsi" w:eastAsiaTheme="minorEastAsia" w:hAnsiTheme="minorHAnsi" w:cstheme="minorBidi"/>
              <w:noProof/>
              <w:kern w:val="2"/>
              <w:sz w:val="22"/>
              <w:szCs w:val="22"/>
              <w:lang w:eastAsia="en-GB"/>
              <w14:ligatures w14:val="standardContextual"/>
            </w:rPr>
          </w:pPr>
          <w:hyperlink w:anchor="_Toc146101910" w:history="1">
            <w:r w:rsidR="0044168A" w:rsidRPr="008370B8">
              <w:rPr>
                <w:rStyle w:val="Hyperlink"/>
                <w:noProof/>
              </w:rPr>
              <w:t>2. Views on Reading Schools</w:t>
            </w:r>
            <w:r w:rsidR="0044168A">
              <w:rPr>
                <w:noProof/>
                <w:webHidden/>
              </w:rPr>
              <w:tab/>
            </w:r>
            <w:r w:rsidR="0044168A">
              <w:rPr>
                <w:noProof/>
                <w:webHidden/>
              </w:rPr>
              <w:fldChar w:fldCharType="begin"/>
            </w:r>
            <w:r w:rsidR="0044168A">
              <w:rPr>
                <w:noProof/>
                <w:webHidden/>
              </w:rPr>
              <w:instrText xml:space="preserve"> PAGEREF _Toc146101910 \h </w:instrText>
            </w:r>
            <w:r w:rsidR="0044168A">
              <w:rPr>
                <w:noProof/>
                <w:webHidden/>
              </w:rPr>
            </w:r>
            <w:r w:rsidR="0044168A">
              <w:rPr>
                <w:noProof/>
                <w:webHidden/>
              </w:rPr>
              <w:fldChar w:fldCharType="separate"/>
            </w:r>
            <w:r w:rsidR="00802C6E">
              <w:rPr>
                <w:noProof/>
                <w:webHidden/>
              </w:rPr>
              <w:t>7</w:t>
            </w:r>
            <w:r w:rsidR="0044168A">
              <w:rPr>
                <w:noProof/>
                <w:webHidden/>
              </w:rPr>
              <w:fldChar w:fldCharType="end"/>
            </w:r>
          </w:hyperlink>
        </w:p>
        <w:p w14:paraId="15CF2E7C" w14:textId="2CFC88E3" w:rsidR="0044168A" w:rsidRDefault="00000000" w:rsidP="00D33617">
          <w:pPr>
            <w:pStyle w:val="TOC1"/>
            <w:tabs>
              <w:tab w:val="left" w:pos="440"/>
              <w:tab w:val="right" w:leader="dot" w:pos="5954"/>
            </w:tabs>
            <w:ind w:right="95"/>
            <w:rPr>
              <w:rFonts w:asciiTheme="minorHAnsi" w:eastAsiaTheme="minorEastAsia" w:hAnsiTheme="minorHAnsi" w:cstheme="minorBidi"/>
              <w:noProof/>
              <w:kern w:val="2"/>
              <w:sz w:val="22"/>
              <w:szCs w:val="22"/>
              <w:lang w:eastAsia="en-GB"/>
              <w14:ligatures w14:val="standardContextual"/>
            </w:rPr>
          </w:pPr>
          <w:hyperlink w:anchor="_Toc146101911" w:history="1">
            <w:r w:rsidR="0044168A" w:rsidRPr="008370B8">
              <w:rPr>
                <w:rStyle w:val="Hyperlink"/>
                <w:noProof/>
              </w:rPr>
              <w:t>3.</w:t>
            </w:r>
            <w:r w:rsidR="0044168A">
              <w:rPr>
                <w:rStyle w:val="Hyperlink"/>
                <w:noProof/>
              </w:rPr>
              <w:t xml:space="preserve"> </w:t>
            </w:r>
            <w:r w:rsidR="0044168A" w:rsidRPr="008370B8">
              <w:rPr>
                <w:rStyle w:val="Hyperlink"/>
                <w:noProof/>
              </w:rPr>
              <w:t>Reading Schools Impact</w:t>
            </w:r>
            <w:r w:rsidR="0044168A">
              <w:rPr>
                <w:noProof/>
                <w:webHidden/>
              </w:rPr>
              <w:tab/>
            </w:r>
            <w:r w:rsidR="0044168A">
              <w:rPr>
                <w:noProof/>
                <w:webHidden/>
              </w:rPr>
              <w:fldChar w:fldCharType="begin"/>
            </w:r>
            <w:r w:rsidR="0044168A">
              <w:rPr>
                <w:noProof/>
                <w:webHidden/>
              </w:rPr>
              <w:instrText xml:space="preserve"> PAGEREF _Toc146101911 \h </w:instrText>
            </w:r>
            <w:r w:rsidR="0044168A">
              <w:rPr>
                <w:noProof/>
                <w:webHidden/>
              </w:rPr>
            </w:r>
            <w:r w:rsidR="0044168A">
              <w:rPr>
                <w:noProof/>
                <w:webHidden/>
              </w:rPr>
              <w:fldChar w:fldCharType="separate"/>
            </w:r>
            <w:r w:rsidR="00802C6E">
              <w:rPr>
                <w:noProof/>
                <w:webHidden/>
              </w:rPr>
              <w:t>26</w:t>
            </w:r>
            <w:r w:rsidR="0044168A">
              <w:rPr>
                <w:noProof/>
                <w:webHidden/>
              </w:rPr>
              <w:fldChar w:fldCharType="end"/>
            </w:r>
          </w:hyperlink>
        </w:p>
        <w:p w14:paraId="4836F754" w14:textId="2663C251" w:rsidR="0044168A" w:rsidRDefault="00000000" w:rsidP="00D33617">
          <w:pPr>
            <w:pStyle w:val="TOC1"/>
            <w:tabs>
              <w:tab w:val="left" w:pos="440"/>
              <w:tab w:val="right" w:leader="dot" w:pos="5954"/>
            </w:tabs>
            <w:ind w:right="95"/>
            <w:rPr>
              <w:rFonts w:asciiTheme="minorHAnsi" w:eastAsiaTheme="minorEastAsia" w:hAnsiTheme="minorHAnsi" w:cstheme="minorBidi"/>
              <w:noProof/>
              <w:kern w:val="2"/>
              <w:sz w:val="22"/>
              <w:szCs w:val="22"/>
              <w:lang w:eastAsia="en-GB"/>
              <w14:ligatures w14:val="standardContextual"/>
            </w:rPr>
          </w:pPr>
          <w:hyperlink w:anchor="_Toc146101912" w:history="1">
            <w:r w:rsidR="0044168A" w:rsidRPr="008370B8">
              <w:rPr>
                <w:rStyle w:val="Hyperlink"/>
                <w:noProof/>
              </w:rPr>
              <w:t>4.</w:t>
            </w:r>
            <w:r w:rsidR="0044168A">
              <w:rPr>
                <w:rFonts w:asciiTheme="minorHAnsi" w:eastAsiaTheme="minorEastAsia" w:hAnsiTheme="minorHAnsi" w:cstheme="minorBidi"/>
                <w:noProof/>
                <w:kern w:val="2"/>
                <w:sz w:val="22"/>
                <w:szCs w:val="22"/>
                <w:lang w:eastAsia="en-GB"/>
                <w14:ligatures w14:val="standardContextual"/>
              </w:rPr>
              <w:t xml:space="preserve"> </w:t>
            </w:r>
            <w:r w:rsidR="0044168A" w:rsidRPr="008370B8">
              <w:rPr>
                <w:rStyle w:val="Hyperlink"/>
                <w:noProof/>
              </w:rPr>
              <w:t>Conclusions</w:t>
            </w:r>
            <w:r w:rsidR="0044168A">
              <w:rPr>
                <w:noProof/>
                <w:webHidden/>
              </w:rPr>
              <w:tab/>
            </w:r>
            <w:r w:rsidR="0044168A">
              <w:rPr>
                <w:noProof/>
                <w:webHidden/>
              </w:rPr>
              <w:fldChar w:fldCharType="begin"/>
            </w:r>
            <w:r w:rsidR="0044168A">
              <w:rPr>
                <w:noProof/>
                <w:webHidden/>
              </w:rPr>
              <w:instrText xml:space="preserve"> PAGEREF _Toc146101912 \h </w:instrText>
            </w:r>
            <w:r w:rsidR="0044168A">
              <w:rPr>
                <w:noProof/>
                <w:webHidden/>
              </w:rPr>
            </w:r>
            <w:r w:rsidR="0044168A">
              <w:rPr>
                <w:noProof/>
                <w:webHidden/>
              </w:rPr>
              <w:fldChar w:fldCharType="separate"/>
            </w:r>
            <w:r w:rsidR="00802C6E">
              <w:rPr>
                <w:noProof/>
                <w:webHidden/>
              </w:rPr>
              <w:t>41</w:t>
            </w:r>
            <w:r w:rsidR="0044168A">
              <w:rPr>
                <w:noProof/>
                <w:webHidden/>
              </w:rPr>
              <w:fldChar w:fldCharType="end"/>
            </w:r>
          </w:hyperlink>
        </w:p>
        <w:p w14:paraId="7FBB38C3" w14:textId="2FFE8C1F" w:rsidR="0044168A" w:rsidRDefault="00000000" w:rsidP="00D33617">
          <w:pPr>
            <w:pStyle w:val="TOC1"/>
            <w:tabs>
              <w:tab w:val="right" w:leader="dot" w:pos="5954"/>
            </w:tabs>
            <w:ind w:right="95"/>
            <w:rPr>
              <w:noProof/>
            </w:rPr>
          </w:pPr>
          <w:hyperlink w:anchor="_Toc146101913" w:history="1">
            <w:r w:rsidR="0044168A" w:rsidRPr="008370B8">
              <w:rPr>
                <w:rStyle w:val="Hyperlink"/>
                <w:noProof/>
              </w:rPr>
              <w:t>Appendix 1: Examples of activity</w:t>
            </w:r>
            <w:r w:rsidR="0044168A">
              <w:rPr>
                <w:noProof/>
                <w:webHidden/>
              </w:rPr>
              <w:tab/>
            </w:r>
            <w:r w:rsidR="0044168A">
              <w:rPr>
                <w:noProof/>
                <w:webHidden/>
              </w:rPr>
              <w:fldChar w:fldCharType="begin"/>
            </w:r>
            <w:r w:rsidR="0044168A">
              <w:rPr>
                <w:noProof/>
                <w:webHidden/>
              </w:rPr>
              <w:instrText xml:space="preserve"> PAGEREF _Toc146101913 \h </w:instrText>
            </w:r>
            <w:r w:rsidR="0044168A">
              <w:rPr>
                <w:noProof/>
                <w:webHidden/>
              </w:rPr>
            </w:r>
            <w:r w:rsidR="0044168A">
              <w:rPr>
                <w:noProof/>
                <w:webHidden/>
              </w:rPr>
              <w:fldChar w:fldCharType="separate"/>
            </w:r>
            <w:r w:rsidR="00802C6E">
              <w:rPr>
                <w:noProof/>
                <w:webHidden/>
              </w:rPr>
              <w:t>43</w:t>
            </w:r>
            <w:r w:rsidR="0044168A">
              <w:rPr>
                <w:noProof/>
                <w:webHidden/>
              </w:rPr>
              <w:fldChar w:fldCharType="end"/>
            </w:r>
          </w:hyperlink>
        </w:p>
        <w:p w14:paraId="1B420E84" w14:textId="77777777" w:rsidR="00D33617" w:rsidRDefault="00D33617" w:rsidP="00D33617"/>
        <w:p w14:paraId="66814D92" w14:textId="6FF7AF65" w:rsidR="00D33617" w:rsidRPr="00D33617" w:rsidRDefault="00D33617" w:rsidP="00D33617"/>
        <w:p w14:paraId="05470096" w14:textId="541A43DE" w:rsidR="00AE3294" w:rsidRDefault="00AE3294" w:rsidP="00AE3294"/>
        <w:p w14:paraId="02C8ABC1" w14:textId="4C7D9C95" w:rsidR="002202EF" w:rsidRDefault="007D5A32" w:rsidP="0044168A">
          <w:pPr>
            <w:tabs>
              <w:tab w:val="right" w:leader="dot" w:pos="6804"/>
              <w:tab w:val="right" w:leader="dot" w:pos="8222"/>
            </w:tabs>
            <w:sectPr w:rsidR="002202EF" w:rsidSect="00D33617">
              <w:type w:val="continuous"/>
              <w:pgSz w:w="11906" w:h="16838"/>
              <w:pgMar w:top="1440" w:right="1440" w:bottom="1440" w:left="1440" w:header="708" w:footer="708" w:gutter="0"/>
              <w:pgNumType w:start="1"/>
              <w:cols w:num="2" w:space="708"/>
              <w:titlePg/>
              <w:docGrid w:linePitch="360"/>
            </w:sectPr>
          </w:pPr>
          <w:r w:rsidRPr="00A175E2">
            <w:rPr>
              <w:sz w:val="28"/>
            </w:rPr>
            <w:fldChar w:fldCharType="end"/>
          </w:r>
        </w:p>
        <w:p w14:paraId="25CE643D" w14:textId="43BFA4B6" w:rsidR="00903E35" w:rsidRDefault="00903E35" w:rsidP="006009D1">
          <w:pPr>
            <w:spacing w:after="160" w:line="259" w:lineRule="auto"/>
            <w:rPr>
              <w:highlight w:val="yellow"/>
            </w:rPr>
          </w:pPr>
        </w:p>
        <w:p w14:paraId="609E9BAC" w14:textId="2A1EB60E" w:rsidR="00903E35" w:rsidRDefault="005109B7" w:rsidP="006009D1">
          <w:pPr>
            <w:spacing w:after="160" w:line="259" w:lineRule="auto"/>
            <w:rPr>
              <w:highlight w:val="yellow"/>
            </w:rPr>
          </w:pPr>
          <w:r>
            <w:rPr>
              <w:noProof/>
            </w:rPr>
            <w:drawing>
              <wp:inline distT="0" distB="0" distL="0" distR="0" wp14:anchorId="3C8A147B" wp14:editId="78E53AF0">
                <wp:extent cx="5731510" cy="7416800"/>
                <wp:effectExtent l="0" t="0" r="2540" b="0"/>
                <wp:docPr id="1502633608" name="Picture 1" descr="A group of pupils from Armadale Academy holding up a Reading Schools plaque and smiling and looking happy.&#10;There are two quotes on the page:&#10;&quot;We have seen an improvement in our reading attainment across the school and pupils are enjoying reading and choosing to read.&quot; Class teacher, primary&#10;&quot;Since we began our activities there has been a real buzz about reading in the school. This has improved the ethos within our school-in particular the ability for different pupils to mix, gain leadership skills and remove barriers to reading for pleasure.&quot; Literacy Champion, prima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633608" name="Picture 1" descr="A group of pupils from Armadale Academy holding up a Reading Schools plaque and smiling and looking happy.&#10;There are two quotes on the page:&#10;&quot;We have seen an improvement in our reading attainment across the school and pupils are enjoying reading and choosing to read.&quot; Class teacher, primary&#10;&quot;Since we began our activities there has been a real buzz about reading in the school. This has improved the ethos within our school-in particular the ability for different pupils to mix, gain leadership skills and remove barriers to reading for pleasure.&quot; Literacy Champion, primary "/>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7417248"/>
                        </a:xfrm>
                        <a:prstGeom prst="rect">
                          <a:avLst/>
                        </a:prstGeom>
                      </pic:spPr>
                    </pic:pic>
                  </a:graphicData>
                </a:graphic>
              </wp:inline>
            </w:drawing>
          </w:r>
        </w:p>
        <w:p w14:paraId="20098C37" w14:textId="77777777" w:rsidR="00903E35" w:rsidRDefault="00903E35" w:rsidP="006009D1">
          <w:pPr>
            <w:spacing w:after="160" w:line="259" w:lineRule="auto"/>
            <w:rPr>
              <w:highlight w:val="yellow"/>
            </w:rPr>
          </w:pPr>
        </w:p>
        <w:p w14:paraId="103D3B39" w14:textId="77777777" w:rsidR="00903E35" w:rsidRDefault="00903E35" w:rsidP="006009D1">
          <w:pPr>
            <w:spacing w:after="160" w:line="259" w:lineRule="auto"/>
            <w:rPr>
              <w:highlight w:val="yellow"/>
            </w:rPr>
          </w:pPr>
        </w:p>
        <w:p w14:paraId="0BEC3110" w14:textId="77777777" w:rsidR="0044168A" w:rsidRDefault="0044168A" w:rsidP="006009D1">
          <w:pPr>
            <w:spacing w:after="160" w:line="259" w:lineRule="auto"/>
            <w:rPr>
              <w:highlight w:val="yellow"/>
            </w:rPr>
            <w:sectPr w:rsidR="0044168A" w:rsidSect="0044168A">
              <w:headerReference w:type="even" r:id="rId18"/>
              <w:headerReference w:type="default" r:id="rId19"/>
              <w:footerReference w:type="default" r:id="rId20"/>
              <w:headerReference w:type="first" r:id="rId21"/>
              <w:footerReference w:type="first" r:id="rId22"/>
              <w:pgSz w:w="11906" w:h="16838"/>
              <w:pgMar w:top="1440" w:right="1440" w:bottom="1440" w:left="1440" w:header="708" w:footer="708" w:gutter="0"/>
              <w:pgNumType w:start="1"/>
              <w:cols w:space="708"/>
              <w:titlePg/>
              <w:docGrid w:linePitch="360"/>
            </w:sectPr>
          </w:pPr>
        </w:p>
        <w:p w14:paraId="10E429CB" w14:textId="6C10C7BA" w:rsidR="00903E35" w:rsidRDefault="0044168A" w:rsidP="006009D1">
          <w:pPr>
            <w:spacing w:after="160" w:line="259" w:lineRule="auto"/>
            <w:rPr>
              <w:highlight w:val="yellow"/>
            </w:rPr>
          </w:pPr>
          <w:r>
            <w:rPr>
              <w:noProof/>
            </w:rPr>
            <w:lastRenderedPageBreak/>
            <w:drawing>
              <wp:inline distT="0" distB="0" distL="0" distR="0" wp14:anchorId="0A81C9E6" wp14:editId="2BEC4F37">
                <wp:extent cx="5731510" cy="7416800"/>
                <wp:effectExtent l="0" t="0" r="2540" b="0"/>
                <wp:docPr id="1048094627" name="Picture 2" descr="A group of pupils from Armadale Academy sitting outside the school reading books and chatting to each other. &#10;The page has two quotes:&#10;&quot;Family engagement in our school is far better than ever before as a result f the many reading events now being held in school.&quot; Class teacher, primary&#10;&quot;It's changed the mindset for a lot of children and they now share a love of reading. That's the project's legacy. The impact will be long-term.&quot; Principal teacher, primar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094627" name="Picture 2" descr="A group of pupils from Armadale Academy sitting outside the school reading books and chatting to each other. &#10;The page has two quotes:&#10;&quot;Family engagement in our school is far better than ever before as a result f the many reading events now being held in school.&quot; Class teacher, primary&#10;&quot;It's changed the mindset for a lot of children and they now share a love of reading. That's the project's legacy. The impact will be long-term.&quot; Principal teacher, primary&#10;"/>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31510" cy="7416800"/>
                        </a:xfrm>
                        <a:prstGeom prst="rect">
                          <a:avLst/>
                        </a:prstGeom>
                      </pic:spPr>
                    </pic:pic>
                  </a:graphicData>
                </a:graphic>
              </wp:inline>
            </w:drawing>
          </w:r>
        </w:p>
        <w:p w14:paraId="306EC617" w14:textId="7F9AADF7" w:rsidR="00903E35" w:rsidRDefault="00903E35" w:rsidP="006009D1">
          <w:pPr>
            <w:spacing w:after="160" w:line="259" w:lineRule="auto"/>
            <w:rPr>
              <w:highlight w:val="yellow"/>
            </w:rPr>
          </w:pPr>
        </w:p>
        <w:p w14:paraId="0AAAA509" w14:textId="77777777" w:rsidR="0044168A" w:rsidRDefault="0044168A">
          <w:pPr>
            <w:spacing w:after="160" w:line="259" w:lineRule="auto"/>
            <w:sectPr w:rsidR="0044168A" w:rsidSect="0044168A">
              <w:pgSz w:w="11906" w:h="16838"/>
              <w:pgMar w:top="1440" w:right="1440" w:bottom="1440" w:left="1440" w:header="708" w:footer="708" w:gutter="0"/>
              <w:pgNumType w:start="1"/>
              <w:cols w:space="708"/>
              <w:titlePg/>
              <w:docGrid w:linePitch="360"/>
            </w:sectPr>
          </w:pPr>
        </w:p>
        <w:p w14:paraId="5956C8EA" w14:textId="78DF6985" w:rsidR="00026CBD" w:rsidRDefault="00900FFB" w:rsidP="006C5777">
          <w:pPr>
            <w:pStyle w:val="Heading1"/>
            <w:numPr>
              <w:ilvl w:val="0"/>
              <w:numId w:val="25"/>
            </w:numPr>
            <w:ind w:left="567" w:hanging="567"/>
          </w:pPr>
          <w:bookmarkStart w:id="1" w:name="_Toc146101909"/>
          <w:r w:rsidRPr="008D6EC5">
            <w:lastRenderedPageBreak/>
            <w:t>Introduction</w:t>
          </w:r>
          <w:bookmarkEnd w:id="1"/>
        </w:p>
        <w:p w14:paraId="34D44AD4" w14:textId="0621CA33" w:rsidR="00855F86" w:rsidRPr="00026CBD" w:rsidRDefault="00000000" w:rsidP="006C5777"/>
      </w:sdtContent>
    </w:sdt>
    <w:p w14:paraId="1988FC90" w14:textId="6D75E7E5" w:rsidR="00D954F6" w:rsidRPr="005F29B2" w:rsidRDefault="00D954F6" w:rsidP="006C5777">
      <w:pPr>
        <w:pStyle w:val="Heading2"/>
        <w:spacing w:line="360" w:lineRule="auto"/>
      </w:pPr>
      <w:r w:rsidRPr="005F29B2">
        <w:t>About this report</w:t>
      </w:r>
    </w:p>
    <w:p w14:paraId="02793B7D" w14:textId="77777777" w:rsidR="002D5C6D" w:rsidRDefault="002D5C6D" w:rsidP="006C5777"/>
    <w:p w14:paraId="6704DEC9" w14:textId="49DEC6B0" w:rsidR="00CC5EE9" w:rsidRPr="00C47AA0" w:rsidRDefault="00D954F6" w:rsidP="006C5777">
      <w:r w:rsidRPr="00E14D26">
        <w:t>This is a</w:t>
      </w:r>
      <w:r w:rsidR="00A508F0" w:rsidRPr="00E14D26">
        <w:t>n</w:t>
      </w:r>
      <w:r w:rsidRPr="00E14D26">
        <w:t xml:space="preserve"> evaluation of </w:t>
      </w:r>
      <w:r w:rsidR="007C29C1" w:rsidRPr="00E14D26">
        <w:t>Scottish Bo</w:t>
      </w:r>
      <w:r w:rsidR="00EA632A" w:rsidRPr="00E14D26">
        <w:t>o</w:t>
      </w:r>
      <w:r w:rsidR="007C29C1" w:rsidRPr="00E14D26">
        <w:t xml:space="preserve">k Trust’s </w:t>
      </w:r>
      <w:r w:rsidRPr="00E14D26">
        <w:t>Reading Schools programme</w:t>
      </w:r>
      <w:r w:rsidR="00796D58" w:rsidRPr="00E14D26">
        <w:t xml:space="preserve"> during 20</w:t>
      </w:r>
      <w:r w:rsidR="00B74178" w:rsidRPr="00E14D26">
        <w:t>2</w:t>
      </w:r>
      <w:r w:rsidR="007D6F56">
        <w:t>2</w:t>
      </w:r>
      <w:r w:rsidR="00B74178" w:rsidRPr="00E14D26">
        <w:t>/2</w:t>
      </w:r>
      <w:r w:rsidR="007D6F56">
        <w:t>3</w:t>
      </w:r>
      <w:r w:rsidRPr="00E14D26">
        <w:t xml:space="preserve">. </w:t>
      </w:r>
      <w:r w:rsidR="00CC5EE9">
        <w:t>This year</w:t>
      </w:r>
      <w:r w:rsidR="00C47AA0">
        <w:t xml:space="preserve"> </w:t>
      </w:r>
      <w:r w:rsidR="00CC5EE9">
        <w:t>was the first year of the national roll out of Reading Schools</w:t>
      </w:r>
      <w:r w:rsidR="00C47AA0">
        <w:t>.</w:t>
      </w:r>
    </w:p>
    <w:p w14:paraId="42202A55" w14:textId="77777777" w:rsidR="00CC5EE9" w:rsidRDefault="00CC5EE9" w:rsidP="006C5777"/>
    <w:p w14:paraId="447D3537" w14:textId="0C5C95F2" w:rsidR="00E025DA" w:rsidRDefault="007D6F56" w:rsidP="006C5777">
      <w:r>
        <w:t>This report</w:t>
      </w:r>
      <w:r w:rsidR="00D954F6" w:rsidRPr="00E14D26">
        <w:t xml:space="preserve"> </w:t>
      </w:r>
      <w:r w:rsidR="00796D58" w:rsidRPr="00E14D26">
        <w:t xml:space="preserve">explores </w:t>
      </w:r>
      <w:r>
        <w:t xml:space="preserve">learning around the delivery of </w:t>
      </w:r>
      <w:r w:rsidR="00310638">
        <w:t>each</w:t>
      </w:r>
      <w:r>
        <w:t xml:space="preserve"> programme</w:t>
      </w:r>
      <w:r w:rsidR="00592CCB">
        <w:t xml:space="preserve"> and the outc</w:t>
      </w:r>
      <w:r>
        <w:t xml:space="preserve">omes achieved through </w:t>
      </w:r>
      <w:r w:rsidR="00310638">
        <w:t>each</w:t>
      </w:r>
      <w:r>
        <w:t xml:space="preserve"> programme.</w:t>
      </w:r>
    </w:p>
    <w:p w14:paraId="78811A2C" w14:textId="77777777" w:rsidR="00C47AA0" w:rsidRDefault="00C47AA0" w:rsidP="006C5777">
      <w:pPr>
        <w:rPr>
          <w:rFonts w:eastAsiaTheme="majorEastAsia" w:cstheme="majorBidi"/>
          <w:b/>
          <w:color w:val="C62E65"/>
          <w:sz w:val="32"/>
          <w:szCs w:val="26"/>
        </w:rPr>
      </w:pPr>
    </w:p>
    <w:p w14:paraId="6EC35E7A" w14:textId="5799DB41" w:rsidR="00E025DA" w:rsidRPr="00B75AF6" w:rsidRDefault="00E025DA" w:rsidP="006C5777">
      <w:pPr>
        <w:pStyle w:val="Heading2"/>
        <w:spacing w:line="360" w:lineRule="auto"/>
      </w:pPr>
      <w:r w:rsidRPr="00B75AF6">
        <w:t>About Reading Schools</w:t>
      </w:r>
    </w:p>
    <w:p w14:paraId="580C5FB0" w14:textId="7FEBCCF3" w:rsidR="00E025DA" w:rsidRPr="00B75AF6" w:rsidRDefault="00E025DA" w:rsidP="006C5777">
      <w:pPr>
        <w:pStyle w:val="Heading3"/>
      </w:pPr>
      <w:proofErr w:type="spellStart"/>
      <w:r w:rsidRPr="00B75AF6">
        <w:t>Programme</w:t>
      </w:r>
      <w:proofErr w:type="spellEnd"/>
      <w:r w:rsidRPr="00B75AF6">
        <w:t xml:space="preserve"> development</w:t>
      </w:r>
    </w:p>
    <w:p w14:paraId="6DBFB608" w14:textId="3D785248" w:rsidR="00E025DA" w:rsidRDefault="00E025DA" w:rsidP="006C5777">
      <w:r w:rsidRPr="00E14D26">
        <w:t>Reading Schools was first developed in 2019. It is an accreditation programme that aims to help schools build and sustain a reading culture.</w:t>
      </w:r>
      <w:r w:rsidR="004777A7">
        <w:t xml:space="preserve"> It is funded by the Scottish Government and delivered by Scottish Book Trust. There is no cost to schools for taking part.</w:t>
      </w:r>
    </w:p>
    <w:p w14:paraId="6EB73B9A" w14:textId="77777777" w:rsidR="00E025DA" w:rsidRDefault="00E025DA" w:rsidP="006C5777"/>
    <w:p w14:paraId="067675F7" w14:textId="3133FD80" w:rsidR="00E025DA" w:rsidRDefault="00E025DA" w:rsidP="006C5777">
      <w:r w:rsidRPr="00E14D26">
        <w:t xml:space="preserve">Reading Schools </w:t>
      </w:r>
      <w:r w:rsidR="00D430F7">
        <w:t>was developed</w:t>
      </w:r>
      <w:r w:rsidRPr="00E14D26">
        <w:t xml:space="preserve"> in partnership with </w:t>
      </w:r>
      <w:r>
        <w:t>Regional Improvement Collaboratives (RICs) for education</w:t>
      </w:r>
      <w:r w:rsidRPr="00E14D26">
        <w:t xml:space="preserve">. Each area is led by a working group which includes partners from the RIC, the local authority, the library service, Education Scotland and Scottish Book Trust. </w:t>
      </w:r>
    </w:p>
    <w:p w14:paraId="7E3EC53A" w14:textId="273646BD" w:rsidR="00BD458D" w:rsidRDefault="00FA51B3" w:rsidP="002D5C6D">
      <w:pPr>
        <w:jc w:val="center"/>
      </w:pPr>
      <w:r>
        <w:rPr>
          <w:noProof/>
        </w:rPr>
        <w:drawing>
          <wp:inline distT="0" distB="0" distL="0" distR="0" wp14:anchorId="684488D0" wp14:editId="1C6846AD">
            <wp:extent cx="4940239" cy="2472856"/>
            <wp:effectExtent l="0" t="0" r="0" b="3810"/>
            <wp:docPr id="38065976"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65976" name="Picture 9">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957980" cy="2481736"/>
                    </a:xfrm>
                    <a:prstGeom prst="rect">
                      <a:avLst/>
                    </a:prstGeom>
                  </pic:spPr>
                </pic:pic>
              </a:graphicData>
            </a:graphic>
          </wp:inline>
        </w:drawing>
      </w:r>
    </w:p>
    <w:p w14:paraId="2BDBF600" w14:textId="77777777" w:rsidR="00E025DA" w:rsidRDefault="00E025DA" w:rsidP="006C5777"/>
    <w:tbl>
      <w:tblPr>
        <w:tblStyle w:val="TableGrid"/>
        <w:tblW w:w="0" w:type="auto"/>
        <w:tblBorders>
          <w:top w:val="single" w:sz="4" w:space="0" w:color="0F79D0"/>
          <w:left w:val="single" w:sz="4" w:space="0" w:color="0F79D0"/>
          <w:bottom w:val="single" w:sz="4" w:space="0" w:color="0F79D0"/>
          <w:right w:val="single" w:sz="4" w:space="0" w:color="0F79D0"/>
          <w:insideH w:val="single" w:sz="4" w:space="0" w:color="0F79D0"/>
          <w:insideV w:val="single" w:sz="4" w:space="0" w:color="0F79D0"/>
        </w:tblBorders>
        <w:tblLook w:val="04A0" w:firstRow="1" w:lastRow="0" w:firstColumn="1" w:lastColumn="0" w:noHBand="0" w:noVBand="1"/>
      </w:tblPr>
      <w:tblGrid>
        <w:gridCol w:w="1696"/>
        <w:gridCol w:w="7320"/>
      </w:tblGrid>
      <w:tr w:rsidR="00E025DA" w14:paraId="1251E9FC" w14:textId="77777777" w:rsidTr="00EB475B">
        <w:tc>
          <w:tcPr>
            <w:tcW w:w="1696" w:type="dxa"/>
            <w:shd w:val="clear" w:color="auto" w:fill="0F79D0"/>
            <w:vAlign w:val="center"/>
          </w:tcPr>
          <w:p w14:paraId="2EA8A6D3" w14:textId="77777777" w:rsidR="00E025DA" w:rsidRPr="0020321E" w:rsidRDefault="00E025DA" w:rsidP="006C5777">
            <w:pPr>
              <w:rPr>
                <w:b/>
                <w:bCs/>
                <w:sz w:val="36"/>
                <w:szCs w:val="36"/>
              </w:rPr>
            </w:pPr>
            <w:r w:rsidRPr="0020321E">
              <w:rPr>
                <w:b/>
                <w:bCs/>
                <w:color w:val="FFFFFF" w:themeColor="background1"/>
                <w:sz w:val="36"/>
                <w:szCs w:val="36"/>
              </w:rPr>
              <w:lastRenderedPageBreak/>
              <w:t>19/20</w:t>
            </w:r>
          </w:p>
        </w:tc>
        <w:tc>
          <w:tcPr>
            <w:tcW w:w="7320" w:type="dxa"/>
          </w:tcPr>
          <w:p w14:paraId="1714C18D" w14:textId="77777777" w:rsidR="00E025DA" w:rsidRDefault="00E025DA" w:rsidP="006C5777">
            <w:r>
              <w:t>The programme began with a pilot, which was delivered in 39 schools during 2019/20. The pilot was delivered across the Forth Valley and West Lothian RIC, which includes Clackmannanshire, Stirling, Falkirk and West Lothian local authorities.</w:t>
            </w:r>
          </w:p>
        </w:tc>
      </w:tr>
    </w:tbl>
    <w:p w14:paraId="6B8A1F04" w14:textId="77777777" w:rsidR="00E025DA" w:rsidRPr="00872CA0" w:rsidRDefault="00E025DA" w:rsidP="006C5777">
      <w:pPr>
        <w:rPr>
          <w:sz w:val="16"/>
          <w:szCs w:val="16"/>
        </w:rPr>
      </w:pPr>
    </w:p>
    <w:tbl>
      <w:tblPr>
        <w:tblStyle w:val="TableGrid"/>
        <w:tblW w:w="0" w:type="auto"/>
        <w:tblBorders>
          <w:top w:val="single" w:sz="4" w:space="0" w:color="0F79D0"/>
          <w:left w:val="single" w:sz="4" w:space="0" w:color="0F79D0"/>
          <w:bottom w:val="single" w:sz="4" w:space="0" w:color="0F79D0"/>
          <w:right w:val="single" w:sz="4" w:space="0" w:color="0F79D0"/>
          <w:insideH w:val="single" w:sz="4" w:space="0" w:color="0F79D0"/>
          <w:insideV w:val="single" w:sz="4" w:space="0" w:color="0F79D0"/>
        </w:tblBorders>
        <w:tblLook w:val="04A0" w:firstRow="1" w:lastRow="0" w:firstColumn="1" w:lastColumn="0" w:noHBand="0" w:noVBand="1"/>
      </w:tblPr>
      <w:tblGrid>
        <w:gridCol w:w="1696"/>
        <w:gridCol w:w="7320"/>
      </w:tblGrid>
      <w:tr w:rsidR="00E025DA" w14:paraId="3AA8BF92" w14:textId="77777777" w:rsidTr="00EB475B">
        <w:tc>
          <w:tcPr>
            <w:tcW w:w="1696" w:type="dxa"/>
            <w:tcBorders>
              <w:top w:val="single" w:sz="4" w:space="0" w:color="C62E65"/>
              <w:left w:val="single" w:sz="4" w:space="0" w:color="C62E65"/>
              <w:bottom w:val="single" w:sz="4" w:space="0" w:color="C62E65"/>
              <w:right w:val="single" w:sz="4" w:space="0" w:color="C62E65"/>
            </w:tcBorders>
            <w:shd w:val="clear" w:color="auto" w:fill="C62E65"/>
            <w:vAlign w:val="center"/>
          </w:tcPr>
          <w:p w14:paraId="2CD4DEAE" w14:textId="77777777" w:rsidR="00E025DA" w:rsidRPr="0020321E" w:rsidRDefault="00E025DA" w:rsidP="006C5777">
            <w:pPr>
              <w:rPr>
                <w:b/>
                <w:bCs/>
                <w:color w:val="C62E65"/>
                <w:sz w:val="36"/>
                <w:szCs w:val="36"/>
              </w:rPr>
            </w:pPr>
            <w:r w:rsidRPr="0020321E">
              <w:rPr>
                <w:b/>
                <w:bCs/>
                <w:color w:val="FFFFFF" w:themeColor="background1"/>
                <w:sz w:val="36"/>
                <w:szCs w:val="36"/>
              </w:rPr>
              <w:t>20/21</w:t>
            </w:r>
          </w:p>
        </w:tc>
        <w:tc>
          <w:tcPr>
            <w:tcW w:w="7320" w:type="dxa"/>
            <w:tcBorders>
              <w:top w:val="single" w:sz="4" w:space="0" w:color="C62E65"/>
              <w:left w:val="single" w:sz="4" w:space="0" w:color="C62E65"/>
              <w:bottom w:val="single" w:sz="4" w:space="0" w:color="C62E65"/>
              <w:right w:val="single" w:sz="4" w:space="0" w:color="C62E65"/>
            </w:tcBorders>
          </w:tcPr>
          <w:p w14:paraId="7D6F875C" w14:textId="77777777" w:rsidR="00E025DA" w:rsidRDefault="00E025DA" w:rsidP="006C5777">
            <w:r>
              <w:t>The pilot programme was expanded. All schools in Forth Valley and West Lothian were invited to take part. In addition, 30 schools were selected by local authorities to participate across the Tayside RIC, which includes Angus, Dundee City and Perth and Kinross.</w:t>
            </w:r>
          </w:p>
        </w:tc>
      </w:tr>
    </w:tbl>
    <w:p w14:paraId="76CA1449" w14:textId="77777777" w:rsidR="00E025DA" w:rsidRPr="00872CA0" w:rsidRDefault="00E025DA" w:rsidP="006C5777">
      <w:pPr>
        <w:rPr>
          <w:sz w:val="16"/>
          <w:szCs w:val="16"/>
        </w:rPr>
      </w:pPr>
    </w:p>
    <w:tbl>
      <w:tblPr>
        <w:tblStyle w:val="TableGrid"/>
        <w:tblW w:w="0" w:type="auto"/>
        <w:tblBorders>
          <w:top w:val="single" w:sz="4" w:space="0" w:color="0F79D0"/>
          <w:left w:val="single" w:sz="4" w:space="0" w:color="0F79D0"/>
          <w:bottom w:val="single" w:sz="4" w:space="0" w:color="0F79D0"/>
          <w:right w:val="single" w:sz="4" w:space="0" w:color="0F79D0"/>
          <w:insideH w:val="single" w:sz="4" w:space="0" w:color="0F79D0"/>
          <w:insideV w:val="single" w:sz="4" w:space="0" w:color="0F79D0"/>
        </w:tblBorders>
        <w:tblLook w:val="04A0" w:firstRow="1" w:lastRow="0" w:firstColumn="1" w:lastColumn="0" w:noHBand="0" w:noVBand="1"/>
      </w:tblPr>
      <w:tblGrid>
        <w:gridCol w:w="1696"/>
        <w:gridCol w:w="7320"/>
      </w:tblGrid>
      <w:tr w:rsidR="00E025DA" w14:paraId="15C83EC9" w14:textId="77777777" w:rsidTr="00EB475B">
        <w:tc>
          <w:tcPr>
            <w:tcW w:w="1696" w:type="dxa"/>
            <w:tcBorders>
              <w:top w:val="single" w:sz="4" w:space="0" w:color="21847E"/>
              <w:left w:val="single" w:sz="4" w:space="0" w:color="21847E"/>
              <w:bottom w:val="single" w:sz="4" w:space="0" w:color="21847E"/>
              <w:right w:val="single" w:sz="4" w:space="0" w:color="21847E"/>
            </w:tcBorders>
            <w:shd w:val="clear" w:color="auto" w:fill="21847E"/>
            <w:vAlign w:val="center"/>
          </w:tcPr>
          <w:p w14:paraId="417922F7" w14:textId="77777777" w:rsidR="00E025DA" w:rsidRPr="0020321E" w:rsidRDefault="00E025DA" w:rsidP="006C5777">
            <w:pPr>
              <w:rPr>
                <w:b/>
                <w:bCs/>
                <w:color w:val="FFFFFF" w:themeColor="background1"/>
                <w:sz w:val="40"/>
                <w:szCs w:val="40"/>
              </w:rPr>
            </w:pPr>
            <w:r w:rsidRPr="0020321E">
              <w:rPr>
                <w:b/>
                <w:bCs/>
                <w:color w:val="FFFFFF" w:themeColor="background1"/>
                <w:sz w:val="40"/>
                <w:szCs w:val="40"/>
              </w:rPr>
              <w:t>21/22</w:t>
            </w:r>
          </w:p>
        </w:tc>
        <w:tc>
          <w:tcPr>
            <w:tcW w:w="7320" w:type="dxa"/>
            <w:tcBorders>
              <w:top w:val="single" w:sz="4" w:space="0" w:color="21847E"/>
              <w:left w:val="single" w:sz="4" w:space="0" w:color="21847E"/>
              <w:bottom w:val="single" w:sz="4" w:space="0" w:color="21847E"/>
              <w:right w:val="single" w:sz="4" w:space="0" w:color="21847E"/>
            </w:tcBorders>
          </w:tcPr>
          <w:p w14:paraId="5F3F2DAD" w14:textId="77777777" w:rsidR="00E025DA" w:rsidRDefault="00E025DA" w:rsidP="006C5777">
            <w:r>
              <w:t>Reading Schools was extended to include the West Partnership, which includes eight local authorities: East Dunbartonshire, East Renfrewshire, Glasgow City, Inverclyde, North Lanarkshire, Renfrewshire, South Lanarkshire, and West Dunbartonshire.</w:t>
            </w:r>
          </w:p>
        </w:tc>
      </w:tr>
    </w:tbl>
    <w:p w14:paraId="3E1D5EF1" w14:textId="77777777" w:rsidR="00E025DA" w:rsidRPr="00872CA0" w:rsidRDefault="00E025DA" w:rsidP="006C5777">
      <w:pPr>
        <w:rPr>
          <w:sz w:val="16"/>
          <w:szCs w:val="16"/>
        </w:rPr>
      </w:pPr>
    </w:p>
    <w:tbl>
      <w:tblPr>
        <w:tblStyle w:val="TableGrid"/>
        <w:tblW w:w="0" w:type="auto"/>
        <w:tblBorders>
          <w:top w:val="single" w:sz="4" w:space="0" w:color="DF3601"/>
          <w:left w:val="single" w:sz="4" w:space="0" w:color="DF3601"/>
          <w:bottom w:val="single" w:sz="4" w:space="0" w:color="DF3601"/>
          <w:right w:val="single" w:sz="4" w:space="0" w:color="DF3601"/>
          <w:insideH w:val="single" w:sz="4" w:space="0" w:color="DF3601"/>
          <w:insideV w:val="single" w:sz="4" w:space="0" w:color="DF3601"/>
        </w:tblBorders>
        <w:tblLook w:val="04A0" w:firstRow="1" w:lastRow="0" w:firstColumn="1" w:lastColumn="0" w:noHBand="0" w:noVBand="1"/>
      </w:tblPr>
      <w:tblGrid>
        <w:gridCol w:w="1696"/>
        <w:gridCol w:w="7320"/>
      </w:tblGrid>
      <w:tr w:rsidR="00E025DA" w14:paraId="7A331F84" w14:textId="77777777" w:rsidTr="00EB475B">
        <w:tc>
          <w:tcPr>
            <w:tcW w:w="1696" w:type="dxa"/>
            <w:shd w:val="clear" w:color="auto" w:fill="DF3601"/>
            <w:vAlign w:val="center"/>
          </w:tcPr>
          <w:p w14:paraId="07D006B1" w14:textId="77777777" w:rsidR="00E025DA" w:rsidRPr="0020321E" w:rsidRDefault="00E025DA" w:rsidP="006C5777">
            <w:pPr>
              <w:rPr>
                <w:b/>
                <w:bCs/>
                <w:color w:val="FFFFFF" w:themeColor="background1"/>
                <w:sz w:val="40"/>
                <w:szCs w:val="40"/>
              </w:rPr>
            </w:pPr>
            <w:r w:rsidRPr="0020321E">
              <w:rPr>
                <w:b/>
                <w:bCs/>
                <w:color w:val="FFFFFF" w:themeColor="background1"/>
                <w:sz w:val="40"/>
                <w:szCs w:val="40"/>
              </w:rPr>
              <w:t>22/23</w:t>
            </w:r>
          </w:p>
        </w:tc>
        <w:tc>
          <w:tcPr>
            <w:tcW w:w="7320" w:type="dxa"/>
          </w:tcPr>
          <w:p w14:paraId="529D5E2F" w14:textId="77777777" w:rsidR="00E025DA" w:rsidRDefault="00E025DA" w:rsidP="006C5777">
            <w:r>
              <w:t>The Reading Schools programme was rolled out across Scotland. It is now open to every school in Scotland.</w:t>
            </w:r>
          </w:p>
        </w:tc>
      </w:tr>
    </w:tbl>
    <w:p w14:paraId="3613310D" w14:textId="77777777" w:rsidR="00D81AEB" w:rsidRDefault="00D81AEB" w:rsidP="00D81AEB"/>
    <w:p w14:paraId="4FFDA703" w14:textId="77777777" w:rsidR="00D81AEB" w:rsidRDefault="00D81AEB" w:rsidP="00D81AEB"/>
    <w:p w14:paraId="2330A09C" w14:textId="194D9299" w:rsidR="00E025DA" w:rsidRPr="00FC0C91" w:rsidRDefault="00E025DA" w:rsidP="006C5777">
      <w:pPr>
        <w:pStyle w:val="Heading3"/>
      </w:pPr>
      <w:proofErr w:type="spellStart"/>
      <w:r w:rsidRPr="00FC0C91">
        <w:t>Programme</w:t>
      </w:r>
      <w:proofErr w:type="spellEnd"/>
      <w:r w:rsidRPr="00FC0C91">
        <w:t xml:space="preserve"> delivery</w:t>
      </w:r>
    </w:p>
    <w:p w14:paraId="1B8E49CE" w14:textId="2F2814F0" w:rsidR="00E025DA" w:rsidRDefault="00E025DA" w:rsidP="006C5777">
      <w:r w:rsidRPr="00F873CF">
        <w:t xml:space="preserve">Through Reading Schools, </w:t>
      </w:r>
      <w:r w:rsidR="00FB3BA1">
        <w:t>s</w:t>
      </w:r>
      <w:r w:rsidR="00FB3555">
        <w:t xml:space="preserve">chools can gain Core, Silver or </w:t>
      </w:r>
      <w:r w:rsidR="00FB3BA1">
        <w:t xml:space="preserve">Gold </w:t>
      </w:r>
      <w:r w:rsidR="00FB3555">
        <w:t>accreditation depending on their existing reading for pleasure culture.</w:t>
      </w:r>
      <w:r w:rsidR="00FB3BA1">
        <w:t xml:space="preserve"> </w:t>
      </w:r>
      <w:r w:rsidR="00C42040">
        <w:t>Schools can choose which level to start with.</w:t>
      </w:r>
    </w:p>
    <w:p w14:paraId="3CB2221A" w14:textId="77777777" w:rsidR="00E025DA" w:rsidRPr="00F873CF" w:rsidRDefault="00E025DA" w:rsidP="006C5777"/>
    <w:p w14:paraId="18D3171D" w14:textId="1C0E5DEF" w:rsidR="00E025DA" w:rsidRDefault="00E025DA" w:rsidP="006C5777">
      <w:r w:rsidRPr="00F873CF">
        <w:t xml:space="preserve">The Reading Schools framework provides key areas that schools should consider, and each area is mapped to How Good Is Our School? 4. The </w:t>
      </w:r>
      <w:r w:rsidR="00BA6DDB">
        <w:t>C</w:t>
      </w:r>
      <w:r w:rsidRPr="00F873CF">
        <w:t>ore key areas are:</w:t>
      </w:r>
    </w:p>
    <w:p w14:paraId="752A7AF0" w14:textId="40B83B14" w:rsidR="006C5777" w:rsidRDefault="006C5777">
      <w:pPr>
        <w:spacing w:after="160" w:line="259" w:lineRule="auto"/>
      </w:pPr>
      <w:r>
        <w:br w:type="page"/>
      </w:r>
    </w:p>
    <w:tbl>
      <w:tblPr>
        <w:tblStyle w:val="TableGrid"/>
        <w:tblW w:w="0" w:type="auto"/>
        <w:tblBorders>
          <w:top w:val="single" w:sz="4" w:space="0" w:color="0F79D0"/>
          <w:left w:val="single" w:sz="4" w:space="0" w:color="0F79D0"/>
          <w:bottom w:val="single" w:sz="4" w:space="0" w:color="0F79D0"/>
          <w:right w:val="single" w:sz="4" w:space="0" w:color="0F79D0"/>
          <w:insideH w:val="single" w:sz="4" w:space="0" w:color="0F79D0"/>
          <w:insideV w:val="single" w:sz="4" w:space="0" w:color="0F79D0"/>
        </w:tblBorders>
        <w:tblLook w:val="04A0" w:firstRow="1" w:lastRow="0" w:firstColumn="1" w:lastColumn="0" w:noHBand="0" w:noVBand="1"/>
      </w:tblPr>
      <w:tblGrid>
        <w:gridCol w:w="3964"/>
        <w:gridCol w:w="5052"/>
      </w:tblGrid>
      <w:tr w:rsidR="00E025DA" w14:paraId="601480D3" w14:textId="77777777" w:rsidTr="00EB475B">
        <w:tc>
          <w:tcPr>
            <w:tcW w:w="3964" w:type="dxa"/>
            <w:shd w:val="clear" w:color="auto" w:fill="0F79D0"/>
            <w:vAlign w:val="center"/>
          </w:tcPr>
          <w:p w14:paraId="79BB4D5C" w14:textId="77777777" w:rsidR="00E025DA" w:rsidRPr="00EC0B32" w:rsidRDefault="00E025DA" w:rsidP="006C5777">
            <w:pPr>
              <w:rPr>
                <w:b/>
                <w:bCs/>
                <w:color w:val="FFFFFF" w:themeColor="background1"/>
                <w:sz w:val="28"/>
              </w:rPr>
            </w:pPr>
            <w:r w:rsidRPr="00EC0B32">
              <w:rPr>
                <w:b/>
                <w:bCs/>
                <w:color w:val="FFFFFF" w:themeColor="background1"/>
                <w:sz w:val="28"/>
              </w:rPr>
              <w:lastRenderedPageBreak/>
              <w:t>Leadership of learning</w:t>
            </w:r>
          </w:p>
        </w:tc>
        <w:tc>
          <w:tcPr>
            <w:tcW w:w="5052" w:type="dxa"/>
          </w:tcPr>
          <w:p w14:paraId="2193AC26" w14:textId="77777777" w:rsidR="00E025DA" w:rsidRPr="007C162D" w:rsidRDefault="00E025DA" w:rsidP="006C5777">
            <w:pPr>
              <w:numPr>
                <w:ilvl w:val="0"/>
                <w:numId w:val="24"/>
              </w:numPr>
            </w:pPr>
            <w:r w:rsidRPr="007C162D">
              <w:t>Reading leadership group involving learners</w:t>
            </w:r>
          </w:p>
          <w:p w14:paraId="393FECAC" w14:textId="77777777" w:rsidR="00E025DA" w:rsidRPr="007C162D" w:rsidRDefault="00E025DA" w:rsidP="006C5777">
            <w:pPr>
              <w:numPr>
                <w:ilvl w:val="0"/>
                <w:numId w:val="24"/>
              </w:numPr>
            </w:pPr>
            <w:r w:rsidRPr="007C162D">
              <w:t>Learners acting as role models</w:t>
            </w:r>
          </w:p>
          <w:p w14:paraId="6467452B" w14:textId="77777777" w:rsidR="00E025DA" w:rsidRPr="007C162D" w:rsidRDefault="00E025DA" w:rsidP="006C5777">
            <w:pPr>
              <w:numPr>
                <w:ilvl w:val="0"/>
                <w:numId w:val="24"/>
              </w:numPr>
            </w:pPr>
            <w:r w:rsidRPr="007C162D">
              <w:t>Staff showing that they are readers</w:t>
            </w:r>
          </w:p>
          <w:p w14:paraId="68D575C9" w14:textId="77777777" w:rsidR="00E025DA" w:rsidRDefault="00E025DA" w:rsidP="006C5777">
            <w:pPr>
              <w:numPr>
                <w:ilvl w:val="0"/>
                <w:numId w:val="24"/>
              </w:numPr>
            </w:pPr>
            <w:r w:rsidRPr="007C162D">
              <w:t>Staff developing their knowledge around reading for pleasure and contemporary children’s literature</w:t>
            </w:r>
          </w:p>
        </w:tc>
      </w:tr>
    </w:tbl>
    <w:p w14:paraId="0D9F1292" w14:textId="77777777" w:rsidR="00E025DA" w:rsidRPr="00872CA0" w:rsidRDefault="00E025DA" w:rsidP="006C5777">
      <w:pPr>
        <w:rPr>
          <w:sz w:val="16"/>
          <w:szCs w:val="16"/>
        </w:rPr>
      </w:pPr>
    </w:p>
    <w:tbl>
      <w:tblPr>
        <w:tblStyle w:val="TableGrid"/>
        <w:tblW w:w="0" w:type="auto"/>
        <w:tblBorders>
          <w:top w:val="single" w:sz="4" w:space="0" w:color="0F79D0"/>
          <w:left w:val="single" w:sz="4" w:space="0" w:color="0F79D0"/>
          <w:bottom w:val="single" w:sz="4" w:space="0" w:color="0F79D0"/>
          <w:right w:val="single" w:sz="4" w:space="0" w:color="0F79D0"/>
          <w:insideH w:val="single" w:sz="4" w:space="0" w:color="0F79D0"/>
          <w:insideV w:val="single" w:sz="4" w:space="0" w:color="0F79D0"/>
        </w:tblBorders>
        <w:tblLook w:val="04A0" w:firstRow="1" w:lastRow="0" w:firstColumn="1" w:lastColumn="0" w:noHBand="0" w:noVBand="1"/>
      </w:tblPr>
      <w:tblGrid>
        <w:gridCol w:w="3964"/>
        <w:gridCol w:w="5052"/>
      </w:tblGrid>
      <w:tr w:rsidR="00E025DA" w:rsidRPr="00AA0ED5" w14:paraId="567CA3F9" w14:textId="77777777" w:rsidTr="00EB475B">
        <w:tc>
          <w:tcPr>
            <w:tcW w:w="3964" w:type="dxa"/>
            <w:tcBorders>
              <w:top w:val="single" w:sz="4" w:space="0" w:color="0F79D0"/>
              <w:left w:val="single" w:sz="4" w:space="0" w:color="0F79D0"/>
              <w:bottom w:val="single" w:sz="4" w:space="0" w:color="0F79D0"/>
              <w:right w:val="single" w:sz="4" w:space="0" w:color="0F79D0"/>
            </w:tcBorders>
            <w:shd w:val="clear" w:color="auto" w:fill="0F79D0"/>
            <w:vAlign w:val="center"/>
          </w:tcPr>
          <w:p w14:paraId="2A981E71" w14:textId="77777777" w:rsidR="00E025DA" w:rsidRPr="00EC0B32" w:rsidRDefault="00E025DA" w:rsidP="006C5777">
            <w:pPr>
              <w:rPr>
                <w:b/>
                <w:bCs/>
                <w:sz w:val="28"/>
              </w:rPr>
            </w:pPr>
            <w:r w:rsidRPr="00EC0B32">
              <w:rPr>
                <w:b/>
                <w:bCs/>
                <w:color w:val="FFFFFF" w:themeColor="background1"/>
                <w:sz w:val="28"/>
              </w:rPr>
              <w:t>Leadership of change</w:t>
            </w:r>
          </w:p>
        </w:tc>
        <w:tc>
          <w:tcPr>
            <w:tcW w:w="5052" w:type="dxa"/>
            <w:tcBorders>
              <w:top w:val="single" w:sz="4" w:space="0" w:color="0F79D0"/>
              <w:left w:val="single" w:sz="4" w:space="0" w:color="0F79D0"/>
              <w:bottom w:val="single" w:sz="4" w:space="0" w:color="0F79D0"/>
              <w:right w:val="single" w:sz="4" w:space="0" w:color="0F79D0"/>
            </w:tcBorders>
          </w:tcPr>
          <w:p w14:paraId="28D49FC2" w14:textId="0FA7AED3" w:rsidR="00E025DA" w:rsidRPr="00AA0ED5" w:rsidRDefault="00E025DA" w:rsidP="006C5777">
            <w:pPr>
              <w:numPr>
                <w:ilvl w:val="0"/>
                <w:numId w:val="24"/>
              </w:numPr>
            </w:pPr>
            <w:r w:rsidRPr="00AA0ED5">
              <w:t>Whole</w:t>
            </w:r>
            <w:r w:rsidR="00960C22">
              <w:t>-</w:t>
            </w:r>
            <w:r w:rsidRPr="00AA0ED5">
              <w:t>school action plan</w:t>
            </w:r>
          </w:p>
          <w:p w14:paraId="00018CA1" w14:textId="77777777" w:rsidR="00E025DA" w:rsidRPr="00AA0ED5" w:rsidRDefault="00E025DA" w:rsidP="006C5777">
            <w:pPr>
              <w:numPr>
                <w:ilvl w:val="0"/>
                <w:numId w:val="24"/>
              </w:numPr>
            </w:pPr>
            <w:r w:rsidRPr="00AA0ED5">
              <w:t>Comfortable spaces to read</w:t>
            </w:r>
          </w:p>
        </w:tc>
      </w:tr>
    </w:tbl>
    <w:p w14:paraId="06AB7D1A" w14:textId="77777777" w:rsidR="00E025DA" w:rsidRPr="00872CA0" w:rsidRDefault="00E025DA" w:rsidP="006C5777">
      <w:pPr>
        <w:rPr>
          <w:sz w:val="16"/>
          <w:szCs w:val="16"/>
        </w:rPr>
      </w:pPr>
    </w:p>
    <w:tbl>
      <w:tblPr>
        <w:tblStyle w:val="TableGrid"/>
        <w:tblW w:w="0" w:type="auto"/>
        <w:tblBorders>
          <w:top w:val="single" w:sz="4" w:space="0" w:color="0F79D0"/>
          <w:left w:val="single" w:sz="4" w:space="0" w:color="0F79D0"/>
          <w:bottom w:val="single" w:sz="4" w:space="0" w:color="0F79D0"/>
          <w:right w:val="single" w:sz="4" w:space="0" w:color="0F79D0"/>
          <w:insideH w:val="single" w:sz="4" w:space="0" w:color="0F79D0"/>
          <w:insideV w:val="single" w:sz="4" w:space="0" w:color="0F79D0"/>
        </w:tblBorders>
        <w:tblLook w:val="04A0" w:firstRow="1" w:lastRow="0" w:firstColumn="1" w:lastColumn="0" w:noHBand="0" w:noVBand="1"/>
      </w:tblPr>
      <w:tblGrid>
        <w:gridCol w:w="3964"/>
        <w:gridCol w:w="5052"/>
      </w:tblGrid>
      <w:tr w:rsidR="00E025DA" w:rsidRPr="00AA0ED5" w14:paraId="15A84329" w14:textId="77777777" w:rsidTr="00EB475B">
        <w:tc>
          <w:tcPr>
            <w:tcW w:w="3964" w:type="dxa"/>
            <w:shd w:val="clear" w:color="auto" w:fill="0F79D0"/>
            <w:vAlign w:val="center"/>
          </w:tcPr>
          <w:p w14:paraId="7BEAF029" w14:textId="77777777" w:rsidR="00E025DA" w:rsidRPr="00EC0B32" w:rsidRDefault="00E025DA" w:rsidP="006C5777">
            <w:pPr>
              <w:rPr>
                <w:b/>
                <w:bCs/>
                <w:sz w:val="28"/>
              </w:rPr>
            </w:pPr>
            <w:r w:rsidRPr="00EC0B32">
              <w:rPr>
                <w:b/>
                <w:bCs/>
                <w:color w:val="FFFFFF" w:themeColor="background1"/>
                <w:sz w:val="28"/>
              </w:rPr>
              <w:t>Management of resources to promote equality</w:t>
            </w:r>
          </w:p>
        </w:tc>
        <w:tc>
          <w:tcPr>
            <w:tcW w:w="5052" w:type="dxa"/>
          </w:tcPr>
          <w:p w14:paraId="7F0C4B0E" w14:textId="6A2F6B9F" w:rsidR="00E025DA" w:rsidRPr="00AA0ED5" w:rsidRDefault="00E025DA" w:rsidP="006C5777">
            <w:pPr>
              <w:numPr>
                <w:ilvl w:val="0"/>
                <w:numId w:val="24"/>
              </w:numPr>
            </w:pPr>
            <w:r w:rsidRPr="00AA0ED5">
              <w:t>Access to high</w:t>
            </w:r>
            <w:r w:rsidR="00ED39CA">
              <w:t>-</w:t>
            </w:r>
            <w:r w:rsidRPr="00AA0ED5">
              <w:t xml:space="preserve">quality books in school </w:t>
            </w:r>
            <w:r w:rsidR="00ED39CA">
              <w:t>and</w:t>
            </w:r>
            <w:r w:rsidRPr="00AA0ED5">
              <w:t xml:space="preserve"> at libraries</w:t>
            </w:r>
          </w:p>
        </w:tc>
      </w:tr>
    </w:tbl>
    <w:p w14:paraId="73254519" w14:textId="77777777" w:rsidR="00E025DA" w:rsidRPr="00872CA0" w:rsidRDefault="00E025DA" w:rsidP="006C5777">
      <w:pPr>
        <w:rPr>
          <w:sz w:val="16"/>
          <w:szCs w:val="16"/>
        </w:rPr>
      </w:pPr>
    </w:p>
    <w:tbl>
      <w:tblPr>
        <w:tblStyle w:val="TableGrid"/>
        <w:tblW w:w="0" w:type="auto"/>
        <w:tblBorders>
          <w:top w:val="single" w:sz="4" w:space="0" w:color="0F79D0"/>
          <w:left w:val="single" w:sz="4" w:space="0" w:color="0F79D0"/>
          <w:bottom w:val="single" w:sz="4" w:space="0" w:color="0F79D0"/>
          <w:right w:val="single" w:sz="4" w:space="0" w:color="0F79D0"/>
          <w:insideH w:val="single" w:sz="4" w:space="0" w:color="0F79D0"/>
          <w:insideV w:val="single" w:sz="4" w:space="0" w:color="0F79D0"/>
        </w:tblBorders>
        <w:tblLook w:val="04A0" w:firstRow="1" w:lastRow="0" w:firstColumn="1" w:lastColumn="0" w:noHBand="0" w:noVBand="1"/>
      </w:tblPr>
      <w:tblGrid>
        <w:gridCol w:w="3964"/>
        <w:gridCol w:w="5052"/>
      </w:tblGrid>
      <w:tr w:rsidR="00E025DA" w:rsidRPr="00AA0ED5" w14:paraId="1D560D23" w14:textId="77777777" w:rsidTr="00EB475B">
        <w:tc>
          <w:tcPr>
            <w:tcW w:w="3964" w:type="dxa"/>
            <w:shd w:val="clear" w:color="auto" w:fill="0F79D0"/>
            <w:vAlign w:val="center"/>
          </w:tcPr>
          <w:p w14:paraId="77D8BBAD" w14:textId="77777777" w:rsidR="00E025DA" w:rsidRPr="00EC0B32" w:rsidRDefault="00E025DA" w:rsidP="006C5777">
            <w:pPr>
              <w:rPr>
                <w:b/>
                <w:bCs/>
                <w:color w:val="FFFFFF" w:themeColor="background1"/>
                <w:sz w:val="28"/>
              </w:rPr>
            </w:pPr>
            <w:r w:rsidRPr="00EC0B32">
              <w:rPr>
                <w:b/>
                <w:bCs/>
                <w:color w:val="FFFFFF" w:themeColor="background1"/>
                <w:sz w:val="28"/>
              </w:rPr>
              <w:t>Curriculum</w:t>
            </w:r>
          </w:p>
        </w:tc>
        <w:tc>
          <w:tcPr>
            <w:tcW w:w="5052" w:type="dxa"/>
          </w:tcPr>
          <w:p w14:paraId="50A4D5C1" w14:textId="77777777" w:rsidR="00E025DA" w:rsidRPr="00AA0ED5" w:rsidRDefault="00E025DA" w:rsidP="006C5777">
            <w:pPr>
              <w:numPr>
                <w:ilvl w:val="0"/>
                <w:numId w:val="24"/>
              </w:numPr>
            </w:pPr>
            <w:r w:rsidRPr="00AA0ED5">
              <w:t>Regular opportunities to read for pleasure</w:t>
            </w:r>
          </w:p>
          <w:p w14:paraId="5EA93B55" w14:textId="77777777" w:rsidR="00E025DA" w:rsidRPr="00AA0ED5" w:rsidRDefault="00E025DA" w:rsidP="006C5777">
            <w:pPr>
              <w:numPr>
                <w:ilvl w:val="0"/>
                <w:numId w:val="24"/>
              </w:numPr>
            </w:pPr>
            <w:r w:rsidRPr="00AA0ED5">
              <w:t>Interdisciplinary book projects</w:t>
            </w:r>
          </w:p>
        </w:tc>
      </w:tr>
    </w:tbl>
    <w:p w14:paraId="0942C8B7" w14:textId="77777777" w:rsidR="00E025DA" w:rsidRPr="00872CA0" w:rsidRDefault="00E025DA" w:rsidP="006C5777">
      <w:pPr>
        <w:rPr>
          <w:sz w:val="16"/>
          <w:szCs w:val="16"/>
        </w:rPr>
      </w:pPr>
    </w:p>
    <w:tbl>
      <w:tblPr>
        <w:tblStyle w:val="TableGrid"/>
        <w:tblW w:w="0" w:type="auto"/>
        <w:tblBorders>
          <w:top w:val="single" w:sz="4" w:space="0" w:color="0F79D0"/>
          <w:left w:val="single" w:sz="4" w:space="0" w:color="0F79D0"/>
          <w:bottom w:val="single" w:sz="4" w:space="0" w:color="0F79D0"/>
          <w:right w:val="single" w:sz="4" w:space="0" w:color="0F79D0"/>
          <w:insideH w:val="single" w:sz="4" w:space="0" w:color="0F79D0"/>
          <w:insideV w:val="single" w:sz="4" w:space="0" w:color="0F79D0"/>
        </w:tblBorders>
        <w:tblLook w:val="04A0" w:firstRow="1" w:lastRow="0" w:firstColumn="1" w:lastColumn="0" w:noHBand="0" w:noVBand="1"/>
      </w:tblPr>
      <w:tblGrid>
        <w:gridCol w:w="3964"/>
        <w:gridCol w:w="5052"/>
      </w:tblGrid>
      <w:tr w:rsidR="00E025DA" w:rsidRPr="00AA0ED5" w14:paraId="28D24CE3" w14:textId="77777777" w:rsidTr="00EB475B">
        <w:tc>
          <w:tcPr>
            <w:tcW w:w="3964" w:type="dxa"/>
            <w:shd w:val="clear" w:color="auto" w:fill="0F79D0"/>
            <w:vAlign w:val="center"/>
          </w:tcPr>
          <w:p w14:paraId="621AD584" w14:textId="77777777" w:rsidR="00E025DA" w:rsidRPr="00EC0B32" w:rsidRDefault="00E025DA" w:rsidP="006C5777">
            <w:pPr>
              <w:rPr>
                <w:b/>
                <w:bCs/>
                <w:sz w:val="28"/>
              </w:rPr>
            </w:pPr>
            <w:r w:rsidRPr="00EC0B32">
              <w:rPr>
                <w:b/>
                <w:bCs/>
                <w:color w:val="FFFFFF" w:themeColor="background1"/>
                <w:sz w:val="28"/>
              </w:rPr>
              <w:t>Learning, teaching and assessment</w:t>
            </w:r>
          </w:p>
        </w:tc>
        <w:tc>
          <w:tcPr>
            <w:tcW w:w="5052" w:type="dxa"/>
          </w:tcPr>
          <w:p w14:paraId="3A7E1C45" w14:textId="77777777" w:rsidR="00E025DA" w:rsidRPr="00AA0ED5" w:rsidRDefault="00E025DA" w:rsidP="006C5777">
            <w:pPr>
              <w:numPr>
                <w:ilvl w:val="0"/>
                <w:numId w:val="24"/>
              </w:numPr>
            </w:pPr>
            <w:r w:rsidRPr="00AA0ED5">
              <w:t>Reading aloud to learners, sharing stories, providing access to books</w:t>
            </w:r>
          </w:p>
          <w:p w14:paraId="130F4B73" w14:textId="77777777" w:rsidR="00E025DA" w:rsidRPr="00AA0ED5" w:rsidRDefault="00E025DA" w:rsidP="006C5777">
            <w:pPr>
              <w:numPr>
                <w:ilvl w:val="0"/>
                <w:numId w:val="24"/>
              </w:numPr>
            </w:pPr>
            <w:r w:rsidRPr="00AA0ED5">
              <w:t>Staff meaningful conversations around books</w:t>
            </w:r>
          </w:p>
          <w:p w14:paraId="4CCE4016" w14:textId="77777777" w:rsidR="00E025DA" w:rsidRPr="00AA0ED5" w:rsidRDefault="00E025DA" w:rsidP="006C5777">
            <w:pPr>
              <w:numPr>
                <w:ilvl w:val="0"/>
                <w:numId w:val="24"/>
              </w:numPr>
            </w:pPr>
            <w:r w:rsidRPr="00AA0ED5">
              <w:t>Creating learner networks</w:t>
            </w:r>
          </w:p>
          <w:p w14:paraId="1F7D6682" w14:textId="77777777" w:rsidR="00E025DA" w:rsidRPr="00AA0ED5" w:rsidRDefault="00E025DA" w:rsidP="006C5777">
            <w:pPr>
              <w:numPr>
                <w:ilvl w:val="0"/>
                <w:numId w:val="24"/>
              </w:numPr>
            </w:pPr>
            <w:r w:rsidRPr="00AA0ED5">
              <w:t>Supporting learners to respond to what they are reading</w:t>
            </w:r>
          </w:p>
        </w:tc>
      </w:tr>
    </w:tbl>
    <w:p w14:paraId="26DC7B21" w14:textId="77777777" w:rsidR="00E025DA" w:rsidRPr="00872CA0" w:rsidRDefault="00E025DA" w:rsidP="006C5777">
      <w:pPr>
        <w:rPr>
          <w:sz w:val="16"/>
          <w:szCs w:val="16"/>
        </w:rPr>
      </w:pPr>
    </w:p>
    <w:tbl>
      <w:tblPr>
        <w:tblStyle w:val="TableGrid"/>
        <w:tblW w:w="0" w:type="auto"/>
        <w:tblBorders>
          <w:top w:val="single" w:sz="4" w:space="0" w:color="0F79D0"/>
          <w:left w:val="single" w:sz="4" w:space="0" w:color="0F79D0"/>
          <w:bottom w:val="single" w:sz="4" w:space="0" w:color="0F79D0"/>
          <w:right w:val="single" w:sz="4" w:space="0" w:color="0F79D0"/>
          <w:insideH w:val="single" w:sz="4" w:space="0" w:color="0F79D0"/>
          <w:insideV w:val="single" w:sz="4" w:space="0" w:color="0F79D0"/>
        </w:tblBorders>
        <w:tblLook w:val="04A0" w:firstRow="1" w:lastRow="0" w:firstColumn="1" w:lastColumn="0" w:noHBand="0" w:noVBand="1"/>
      </w:tblPr>
      <w:tblGrid>
        <w:gridCol w:w="3964"/>
        <w:gridCol w:w="5052"/>
      </w:tblGrid>
      <w:tr w:rsidR="00E025DA" w:rsidRPr="00AA0ED5" w14:paraId="729A015A" w14:textId="77777777" w:rsidTr="00EB475B">
        <w:tc>
          <w:tcPr>
            <w:tcW w:w="3964" w:type="dxa"/>
            <w:shd w:val="clear" w:color="auto" w:fill="0F79D0"/>
            <w:vAlign w:val="center"/>
          </w:tcPr>
          <w:p w14:paraId="736C7295" w14:textId="77777777" w:rsidR="00E025DA" w:rsidRPr="00EC0B32" w:rsidRDefault="00E025DA" w:rsidP="006C5777">
            <w:pPr>
              <w:rPr>
                <w:b/>
                <w:bCs/>
                <w:sz w:val="28"/>
              </w:rPr>
            </w:pPr>
            <w:r w:rsidRPr="00EC0B32">
              <w:rPr>
                <w:b/>
                <w:bCs/>
                <w:color w:val="FFFFFF" w:themeColor="background1"/>
                <w:sz w:val="28"/>
              </w:rPr>
              <w:t>Family learning</w:t>
            </w:r>
          </w:p>
        </w:tc>
        <w:tc>
          <w:tcPr>
            <w:tcW w:w="5052" w:type="dxa"/>
          </w:tcPr>
          <w:p w14:paraId="2274B6EA" w14:textId="77777777" w:rsidR="00E025DA" w:rsidRPr="00AA0ED5" w:rsidRDefault="00E025DA" w:rsidP="006C5777">
            <w:pPr>
              <w:numPr>
                <w:ilvl w:val="0"/>
                <w:numId w:val="24"/>
              </w:numPr>
            </w:pPr>
            <w:r w:rsidRPr="00AA0ED5">
              <w:t>Involving families in building the reading culture</w:t>
            </w:r>
          </w:p>
        </w:tc>
      </w:tr>
    </w:tbl>
    <w:p w14:paraId="1932CB70" w14:textId="77777777" w:rsidR="00E025DA" w:rsidRPr="00872CA0" w:rsidRDefault="00E025DA" w:rsidP="006C5777">
      <w:pPr>
        <w:rPr>
          <w:sz w:val="16"/>
          <w:szCs w:val="16"/>
        </w:rPr>
      </w:pPr>
    </w:p>
    <w:tbl>
      <w:tblPr>
        <w:tblStyle w:val="TableGrid"/>
        <w:tblW w:w="0" w:type="auto"/>
        <w:tblBorders>
          <w:top w:val="single" w:sz="4" w:space="0" w:color="21847E"/>
          <w:left w:val="single" w:sz="4" w:space="0" w:color="21847E"/>
          <w:bottom w:val="single" w:sz="4" w:space="0" w:color="21847E"/>
          <w:right w:val="single" w:sz="4" w:space="0" w:color="21847E"/>
          <w:insideH w:val="single" w:sz="4" w:space="0" w:color="21847E"/>
          <w:insideV w:val="single" w:sz="4" w:space="0" w:color="21847E"/>
        </w:tblBorders>
        <w:tblLook w:val="04A0" w:firstRow="1" w:lastRow="0" w:firstColumn="1" w:lastColumn="0" w:noHBand="0" w:noVBand="1"/>
      </w:tblPr>
      <w:tblGrid>
        <w:gridCol w:w="3964"/>
        <w:gridCol w:w="5052"/>
      </w:tblGrid>
      <w:tr w:rsidR="00E025DA" w:rsidRPr="00AA0ED5" w14:paraId="6F99FFA8" w14:textId="77777777" w:rsidTr="00EB475B">
        <w:tc>
          <w:tcPr>
            <w:tcW w:w="3964" w:type="dxa"/>
            <w:shd w:val="clear" w:color="auto" w:fill="0F79D0"/>
            <w:vAlign w:val="center"/>
          </w:tcPr>
          <w:p w14:paraId="4CB35756" w14:textId="77777777" w:rsidR="00E025DA" w:rsidRPr="00EC0B32" w:rsidRDefault="00E025DA" w:rsidP="006C5777">
            <w:pPr>
              <w:rPr>
                <w:b/>
                <w:bCs/>
                <w:color w:val="FFFFFF" w:themeColor="background1"/>
                <w:sz w:val="28"/>
              </w:rPr>
            </w:pPr>
            <w:r w:rsidRPr="00EC0B32">
              <w:rPr>
                <w:b/>
                <w:bCs/>
                <w:color w:val="FFFFFF" w:themeColor="background1"/>
                <w:sz w:val="28"/>
              </w:rPr>
              <w:t>Raising attainment and achieving</w:t>
            </w:r>
          </w:p>
        </w:tc>
        <w:tc>
          <w:tcPr>
            <w:tcW w:w="5052" w:type="dxa"/>
          </w:tcPr>
          <w:p w14:paraId="172A5B4E" w14:textId="77777777" w:rsidR="00E025DA" w:rsidRDefault="00E025DA" w:rsidP="006C5777">
            <w:pPr>
              <w:numPr>
                <w:ilvl w:val="0"/>
                <w:numId w:val="24"/>
              </w:numPr>
            </w:pPr>
            <w:r>
              <w:t>Rewarding progress and celebrating achievements</w:t>
            </w:r>
          </w:p>
          <w:p w14:paraId="4EFD89BD" w14:textId="77777777" w:rsidR="00E025DA" w:rsidRPr="00AA0ED5" w:rsidRDefault="00E025DA" w:rsidP="006C5777">
            <w:pPr>
              <w:numPr>
                <w:ilvl w:val="0"/>
                <w:numId w:val="24"/>
              </w:numPr>
            </w:pPr>
            <w:r>
              <w:t>Tracking progress</w:t>
            </w:r>
          </w:p>
        </w:tc>
      </w:tr>
    </w:tbl>
    <w:p w14:paraId="01F1D4BC" w14:textId="77777777" w:rsidR="00E025DA" w:rsidRDefault="00E025DA" w:rsidP="006C5777">
      <w:pPr>
        <w:sectPr w:rsidR="00E025DA" w:rsidSect="0044168A">
          <w:headerReference w:type="even" r:id="rId25"/>
          <w:headerReference w:type="default" r:id="rId26"/>
          <w:headerReference w:type="first" r:id="rId27"/>
          <w:footerReference w:type="first" r:id="rId28"/>
          <w:pgSz w:w="11906" w:h="16838"/>
          <w:pgMar w:top="1440" w:right="1440" w:bottom="1440" w:left="1440" w:header="708" w:footer="708" w:gutter="0"/>
          <w:pgNumType w:start="1"/>
          <w:cols w:space="708"/>
          <w:titlePg/>
          <w:docGrid w:linePitch="360"/>
        </w:sectPr>
      </w:pPr>
    </w:p>
    <w:p w14:paraId="44B5094C" w14:textId="6591643A" w:rsidR="00E025DA" w:rsidRDefault="00E025DA" w:rsidP="006C5777">
      <w:r w:rsidRPr="00980404">
        <w:lastRenderedPageBreak/>
        <w:t xml:space="preserve">The </w:t>
      </w:r>
      <w:r w:rsidR="00666CC4">
        <w:t>S</w:t>
      </w:r>
      <w:r w:rsidRPr="00980404">
        <w:t xml:space="preserve">ilver and </w:t>
      </w:r>
      <w:r w:rsidR="00666CC4">
        <w:t>G</w:t>
      </w:r>
      <w:r w:rsidRPr="00980404">
        <w:t xml:space="preserve">old frameworks build on the foundational work </w:t>
      </w:r>
      <w:r w:rsidR="00CC2048">
        <w:t>at</w:t>
      </w:r>
      <w:r w:rsidRPr="00980404">
        <w:t xml:space="preserve"> </w:t>
      </w:r>
      <w:r w:rsidR="00666CC4">
        <w:t>C</w:t>
      </w:r>
      <w:r w:rsidRPr="00980404">
        <w:t>ore level. Silver involves schools providing additional opportunities to broaden learners’ experiences such as engaging with aut</w:t>
      </w:r>
      <w:r>
        <w:t>h</w:t>
      </w:r>
      <w:r w:rsidRPr="00980404">
        <w:t>ors, visiting libraries and bringin</w:t>
      </w:r>
      <w:r>
        <w:t>g</w:t>
      </w:r>
      <w:r w:rsidRPr="00980404">
        <w:t xml:space="preserve"> in other outside expertise. Gold further builds on this through schools sharing their enthusiasm and expertise with their communities.</w:t>
      </w:r>
      <w:r>
        <w:t xml:space="preserve"> Schools can use a self-evaluation template and quiz to help them to decide which accreditation level best suits their school.</w:t>
      </w:r>
    </w:p>
    <w:p w14:paraId="703279D4" w14:textId="77777777" w:rsidR="00E025DA" w:rsidRDefault="00E025DA" w:rsidP="006C5777"/>
    <w:p w14:paraId="5B78B652" w14:textId="679B7C92" w:rsidR="00E025DA" w:rsidRDefault="00E025DA" w:rsidP="006C5777">
      <w:r>
        <w:t>Schools can sign up to Reading Schools at the level they choose, and complete an action plan. The action plan is then sent to Scottish Book Trust for approval. Schools should then find out about the reading habits and views of learners and staff, put their plans into action and collect evidence including comments, quotes and photos.</w:t>
      </w:r>
    </w:p>
    <w:p w14:paraId="40F74ED1" w14:textId="77777777" w:rsidR="00E025DA" w:rsidRDefault="00E025DA" w:rsidP="006C5777"/>
    <w:p w14:paraId="6A977866" w14:textId="210A7CDC" w:rsidR="00E025DA" w:rsidRPr="00E14D26" w:rsidRDefault="00E025DA" w:rsidP="006C5777">
      <w:r>
        <w:t xml:space="preserve">Reading Schools is a rolling programme with no fixed deadlines. Scottish Book Trust aims to accept school </w:t>
      </w:r>
      <w:r w:rsidR="00ED39CA">
        <w:t>a</w:t>
      </w:r>
      <w:r>
        <w:t xml:space="preserve">ction </w:t>
      </w:r>
      <w:r w:rsidR="00ED39CA">
        <w:t>p</w:t>
      </w:r>
      <w:r>
        <w:t>lans within five working days, and their evidence plan within 15 working days.</w:t>
      </w:r>
    </w:p>
    <w:p w14:paraId="4FF2BE0A" w14:textId="77777777" w:rsidR="00E025DA" w:rsidRDefault="00E025DA" w:rsidP="006C5777">
      <w:pPr>
        <w:rPr>
          <w:color w:val="1F1F1F"/>
        </w:rPr>
      </w:pPr>
    </w:p>
    <w:p w14:paraId="2E716F6F" w14:textId="4AC8B88C" w:rsidR="00E025DA" w:rsidRPr="00080CD8" w:rsidRDefault="00E025DA" w:rsidP="006C5777">
      <w:pPr>
        <w:rPr>
          <w:color w:val="1F1F1F"/>
        </w:rPr>
      </w:pPr>
      <w:r w:rsidRPr="00080CD8">
        <w:rPr>
          <w:color w:val="1F1F1F"/>
        </w:rPr>
        <w:t xml:space="preserve">Scottish Book Trust offers resources, training and support, including professional development opportunities for staff. </w:t>
      </w:r>
      <w:r w:rsidRPr="00080CD8">
        <w:t xml:space="preserve">Schools signing up to the programme are supported to engage through workshops and professional learning sessions, delivered by Scottish Book Trust. </w:t>
      </w:r>
      <w:r w:rsidRPr="00080CD8">
        <w:rPr>
          <w:color w:val="1F1F1F"/>
        </w:rPr>
        <w:t>The website includes recorded webinars on topics such as starting your Reading Schools journey, submitting evidence and key areas. Scottish Book Trust also offers drop</w:t>
      </w:r>
      <w:r w:rsidR="00ED39CA">
        <w:rPr>
          <w:color w:val="1F1F1F"/>
        </w:rPr>
        <w:t>-</w:t>
      </w:r>
      <w:r w:rsidRPr="00080CD8">
        <w:rPr>
          <w:color w:val="1F1F1F"/>
        </w:rPr>
        <w:t>in sessions for schools who wish help or advice on their Reading Schools accreditation.</w:t>
      </w:r>
    </w:p>
    <w:p w14:paraId="50CCBB15" w14:textId="77777777" w:rsidR="00E025DA" w:rsidRPr="00E14D26" w:rsidRDefault="00E025DA" w:rsidP="006C5777">
      <w:pPr>
        <w:rPr>
          <w:highlight w:val="yellow"/>
        </w:rPr>
      </w:pPr>
    </w:p>
    <w:p w14:paraId="5931F296" w14:textId="77777777" w:rsidR="00E025DA" w:rsidRDefault="00E025DA" w:rsidP="006C5777">
      <w:pPr>
        <w:sectPr w:rsidR="00E025DA" w:rsidSect="00EF40BD">
          <w:headerReference w:type="even" r:id="rId29"/>
          <w:headerReference w:type="default" r:id="rId30"/>
          <w:headerReference w:type="first" r:id="rId31"/>
          <w:footerReference w:type="first" r:id="rId32"/>
          <w:pgSz w:w="11906" w:h="16838"/>
          <w:pgMar w:top="1440" w:right="1440" w:bottom="1440" w:left="1440" w:header="708" w:footer="708" w:gutter="0"/>
          <w:cols w:space="708"/>
          <w:titlePg/>
          <w:docGrid w:linePitch="360"/>
        </w:sectPr>
      </w:pPr>
    </w:p>
    <w:p w14:paraId="6C345C26" w14:textId="77777777" w:rsidR="00E025DA" w:rsidRPr="003D1B1C" w:rsidRDefault="00E025DA" w:rsidP="006C5777">
      <w:pPr>
        <w:pStyle w:val="Heading3"/>
      </w:pPr>
      <w:r w:rsidRPr="003D1B1C">
        <w:lastRenderedPageBreak/>
        <w:t>Programme participation</w:t>
      </w:r>
    </w:p>
    <w:p w14:paraId="40988BF6" w14:textId="64A9CA34" w:rsidR="00E025DA" w:rsidRDefault="00E025DA" w:rsidP="006C5777">
      <w:r>
        <w:t>Accreditation through Reading Schools is available at Core, Silver and Gold level.</w:t>
      </w:r>
      <w:r w:rsidR="006C5777">
        <w:t xml:space="preserve"> </w:t>
      </w:r>
      <w:r w:rsidRPr="00677D4A">
        <w:t>As at mid-July 2023, 362 schools held Reading Schools accreditation. This is an</w:t>
      </w:r>
      <w:r w:rsidRPr="00825AFA">
        <w:t xml:space="preserve"> increase of 129 since August 2022.</w:t>
      </w:r>
    </w:p>
    <w:p w14:paraId="373E3A1A" w14:textId="77777777" w:rsidR="00E025DA" w:rsidRDefault="00E025DA" w:rsidP="006C5777"/>
    <w:p w14:paraId="6947DA33" w14:textId="77777777" w:rsidR="00E025DA" w:rsidRDefault="00E025DA" w:rsidP="006C5777">
      <w:pPr>
        <w:jc w:val="center"/>
      </w:pPr>
      <w:r>
        <w:rPr>
          <w:noProof/>
        </w:rPr>
        <w:drawing>
          <wp:inline distT="0" distB="0" distL="0" distR="0" wp14:anchorId="338EA735" wp14:editId="02B16B9B">
            <wp:extent cx="4834393" cy="1727870"/>
            <wp:effectExtent l="0" t="0" r="4445" b="5715"/>
            <wp:docPr id="1725300110" name="Picture 1725300110" descr="Graphic showing that 362 schools held Reading Schools accreditation -&#10;185 core&#10;109 silver&#10;68 g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300110" name="Picture 1725300110" descr="Graphic showing that 362 schools held Reading Schools accreditation -&#10;185 core&#10;109 silver&#10;68 gol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874499" cy="1742204"/>
                    </a:xfrm>
                    <a:prstGeom prst="rect">
                      <a:avLst/>
                    </a:prstGeom>
                  </pic:spPr>
                </pic:pic>
              </a:graphicData>
            </a:graphic>
          </wp:inline>
        </w:drawing>
      </w:r>
    </w:p>
    <w:p w14:paraId="048ABFCE" w14:textId="77777777" w:rsidR="00E025DA" w:rsidRDefault="00E025DA" w:rsidP="006C5777"/>
    <w:p w14:paraId="0111BF75" w14:textId="6A034404" w:rsidR="00302D60" w:rsidRDefault="00E025DA" w:rsidP="00302D60">
      <w:pPr>
        <w:rPr>
          <w:rFonts w:ascii="Calibri" w:hAnsi="Calibri" w:cs="Calibri"/>
          <w:sz w:val="22"/>
          <w:szCs w:val="22"/>
        </w:rPr>
      </w:pPr>
      <w:r w:rsidRPr="00825AFA">
        <w:t>In Ju</w:t>
      </w:r>
      <w:r>
        <w:t>ly</w:t>
      </w:r>
      <w:r w:rsidRPr="00825AFA">
        <w:t xml:space="preserve"> 2023, </w:t>
      </w:r>
      <w:r>
        <w:t>487</w:t>
      </w:r>
      <w:r w:rsidRPr="00825AFA">
        <w:t xml:space="preserve"> schools were working towards their </w:t>
      </w:r>
      <w:r>
        <w:t xml:space="preserve">first </w:t>
      </w:r>
      <w:r w:rsidRPr="00825AFA">
        <w:t>accreditation. This is an</w:t>
      </w:r>
      <w:r>
        <w:t xml:space="preserve"> increase from August 2022, when 370 were working towards accreditation.</w:t>
      </w:r>
      <w:r w:rsidR="00474FD0">
        <w:t xml:space="preserve"> </w:t>
      </w:r>
      <w:r w:rsidR="00302D60">
        <w:t>Scottish Book Trust updates participation and accreditation and</w:t>
      </w:r>
      <w:r w:rsidR="007E033A">
        <w:t xml:space="preserve"> a</w:t>
      </w:r>
      <w:r w:rsidR="00302D60">
        <w:t xml:space="preserve"> </w:t>
      </w:r>
      <w:hyperlink r:id="rId34" w:history="1">
        <w:r w:rsidR="007E033A">
          <w:rPr>
            <w:rStyle w:val="Hyperlink"/>
          </w:rPr>
          <w:t>map is available online</w:t>
        </w:r>
      </w:hyperlink>
      <w:r w:rsidR="00302D60">
        <w:t xml:space="preserve">. </w:t>
      </w:r>
    </w:p>
    <w:p w14:paraId="460F40AC" w14:textId="20EAA8DF" w:rsidR="00B306C0" w:rsidRDefault="00B306C0" w:rsidP="006C5777"/>
    <w:p w14:paraId="0489D6A9" w14:textId="77777777" w:rsidR="005238BF" w:rsidRDefault="005238BF" w:rsidP="006C5777">
      <w:pPr>
        <w:rPr>
          <w:rFonts w:eastAsiaTheme="majorEastAsia" w:cstheme="majorBidi"/>
          <w:b/>
          <w:color w:val="C62E65"/>
          <w:sz w:val="32"/>
          <w:szCs w:val="26"/>
        </w:rPr>
      </w:pPr>
    </w:p>
    <w:p w14:paraId="4709ED20" w14:textId="3A60FDE0" w:rsidR="00127E53" w:rsidRPr="00E14D26" w:rsidRDefault="009552C3" w:rsidP="006C5777">
      <w:pPr>
        <w:pStyle w:val="Heading2"/>
        <w:spacing w:line="360" w:lineRule="auto"/>
      </w:pPr>
      <w:r>
        <w:t>E</w:t>
      </w:r>
      <w:r w:rsidR="00CE5127" w:rsidRPr="00E14D26">
        <w:t>valuation m</w:t>
      </w:r>
      <w:r w:rsidR="00532975" w:rsidRPr="00E14D26">
        <w:t>ethod</w:t>
      </w:r>
    </w:p>
    <w:p w14:paraId="5527709D" w14:textId="1EDE9BB7" w:rsidR="00D21F7F" w:rsidRDefault="00D21F7F" w:rsidP="006C5777">
      <w:r>
        <w:t>This</w:t>
      </w:r>
      <w:r w:rsidR="00ED4C73">
        <w:t xml:space="preserve"> </w:t>
      </w:r>
      <w:r>
        <w:t>evaluation involved:</w:t>
      </w:r>
    </w:p>
    <w:p w14:paraId="03BF3ACC" w14:textId="77777777" w:rsidR="00D21F7F" w:rsidRDefault="00D21F7F" w:rsidP="006C5777"/>
    <w:p w14:paraId="5F031A79" w14:textId="3955BAC6" w:rsidR="00952114" w:rsidRPr="00570FB9" w:rsidRDefault="00D21F7F" w:rsidP="006C5777">
      <w:pPr>
        <w:pStyle w:val="ListParagraph"/>
        <w:numPr>
          <w:ilvl w:val="0"/>
          <w:numId w:val="1"/>
        </w:numPr>
      </w:pPr>
      <w:r w:rsidRPr="00570FB9">
        <w:rPr>
          <w:b/>
          <w:bCs/>
        </w:rPr>
        <w:t>Survey of Reading Schools participants</w:t>
      </w:r>
      <w:r w:rsidR="00E6642D" w:rsidRPr="00570FB9">
        <w:t xml:space="preserve"> – Scottish Book Trust issued a survey to all schools registered with Reading Schools</w:t>
      </w:r>
      <w:r w:rsidR="00952114" w:rsidRPr="00570FB9">
        <w:t xml:space="preserve"> – which focused on their experience of the programme. </w:t>
      </w:r>
      <w:r w:rsidR="00796FA2">
        <w:t xml:space="preserve">The responses to </w:t>
      </w:r>
      <w:r w:rsidR="009552C3">
        <w:t>mid-July 2023</w:t>
      </w:r>
      <w:r w:rsidR="00796FA2">
        <w:t xml:space="preserve"> were used to inform this report – a total of 14</w:t>
      </w:r>
      <w:r w:rsidR="009552C3">
        <w:t>8</w:t>
      </w:r>
      <w:r w:rsidR="00796FA2">
        <w:t xml:space="preserve"> responses. </w:t>
      </w:r>
      <w:r w:rsidR="00952114" w:rsidRPr="00570FB9">
        <w:t xml:space="preserve">A second survey was issued to </w:t>
      </w:r>
      <w:r w:rsidR="00952114" w:rsidRPr="00BB2A3A">
        <w:t>schools which received accreditation – which focused on the impact of the programme.</w:t>
      </w:r>
      <w:r w:rsidR="00570FB9" w:rsidRPr="00BB2A3A">
        <w:t xml:space="preserve"> </w:t>
      </w:r>
      <w:r w:rsidR="009552C3" w:rsidRPr="00BB2A3A">
        <w:t xml:space="preserve">This received </w:t>
      </w:r>
      <w:r w:rsidR="00BB2A3A" w:rsidRPr="00BB2A3A">
        <w:t>124</w:t>
      </w:r>
      <w:r w:rsidR="009552C3" w:rsidRPr="00BB2A3A">
        <w:t xml:space="preserve"> responses.</w:t>
      </w:r>
    </w:p>
    <w:p w14:paraId="3ACEAE5D" w14:textId="77777777" w:rsidR="00570FB9" w:rsidRDefault="00570FB9" w:rsidP="006C5777">
      <w:pPr>
        <w:rPr>
          <w:highlight w:val="yellow"/>
        </w:rPr>
      </w:pPr>
    </w:p>
    <w:p w14:paraId="31E9FBD5" w14:textId="357EB37B" w:rsidR="005238BF" w:rsidRDefault="005238BF" w:rsidP="006C5777">
      <w:pPr>
        <w:pStyle w:val="ListParagraph"/>
        <w:numPr>
          <w:ilvl w:val="0"/>
          <w:numId w:val="1"/>
        </w:numPr>
      </w:pPr>
      <w:r w:rsidRPr="00904684">
        <w:rPr>
          <w:b/>
          <w:bCs/>
        </w:rPr>
        <w:t>School interviews</w:t>
      </w:r>
      <w:r w:rsidRPr="00904684">
        <w:t xml:space="preserve"> – </w:t>
      </w:r>
      <w:r>
        <w:t>Research Scotland</w:t>
      </w:r>
      <w:r w:rsidRPr="00904684">
        <w:t xml:space="preserve"> spoke with</w:t>
      </w:r>
      <w:r>
        <w:t xml:space="preserve"> </w:t>
      </w:r>
      <w:r w:rsidR="0047404F">
        <w:t xml:space="preserve">25 </w:t>
      </w:r>
      <w:r>
        <w:t>people from</w:t>
      </w:r>
      <w:r w:rsidRPr="00904684">
        <w:t xml:space="preserve"> schools across Scotland about their participation in Reading Schools. This included primary schools, secondary schools and schools for pupils with additional support needs. It also included a mix of head teachers, deputy head teachers, principal teachers, class teachers and librarians.</w:t>
      </w:r>
    </w:p>
    <w:p w14:paraId="010B8495" w14:textId="77777777" w:rsidR="005238BF" w:rsidRPr="00570FB9" w:rsidRDefault="005238BF" w:rsidP="006C5777">
      <w:pPr>
        <w:rPr>
          <w:highlight w:val="yellow"/>
        </w:rPr>
      </w:pPr>
    </w:p>
    <w:p w14:paraId="1038F14C" w14:textId="406E9E5D" w:rsidR="00D21F7F" w:rsidRPr="002B38BD" w:rsidRDefault="00DA449F" w:rsidP="006C5777">
      <w:pPr>
        <w:pStyle w:val="ListParagraph"/>
        <w:numPr>
          <w:ilvl w:val="0"/>
          <w:numId w:val="1"/>
        </w:numPr>
      </w:pPr>
      <w:r>
        <w:rPr>
          <w:b/>
          <w:bCs/>
        </w:rPr>
        <w:t>Wider feedback</w:t>
      </w:r>
      <w:r w:rsidR="002C6818" w:rsidRPr="002B38BD">
        <w:t xml:space="preserve"> – Research Scotland spoke with partners</w:t>
      </w:r>
      <w:r w:rsidR="002B38BD" w:rsidRPr="002B38BD">
        <w:t xml:space="preserve"> and strategic stakeholders involved in the Reading Schools</w:t>
      </w:r>
      <w:r w:rsidR="007E57C1">
        <w:t>.</w:t>
      </w:r>
    </w:p>
    <w:p w14:paraId="54842BBC" w14:textId="77777777" w:rsidR="002B38BD" w:rsidRPr="002B38BD" w:rsidRDefault="002B38BD" w:rsidP="006C5777">
      <w:pPr>
        <w:rPr>
          <w:highlight w:val="yellow"/>
        </w:rPr>
      </w:pPr>
    </w:p>
    <w:p w14:paraId="6B509619" w14:textId="2566A018" w:rsidR="00C5224D" w:rsidRDefault="00FA51B3" w:rsidP="00FA51B3">
      <w:pPr>
        <w:sectPr w:rsidR="00C5224D" w:rsidSect="00EF40BD">
          <w:headerReference w:type="even" r:id="rId35"/>
          <w:headerReference w:type="default" r:id="rId36"/>
          <w:footerReference w:type="default" r:id="rId37"/>
          <w:headerReference w:type="first" r:id="rId38"/>
          <w:footerReference w:type="first" r:id="rId39"/>
          <w:pgSz w:w="11906" w:h="16838"/>
          <w:pgMar w:top="1440" w:right="1440" w:bottom="1440" w:left="1440" w:header="708" w:footer="708" w:gutter="0"/>
          <w:cols w:space="708"/>
          <w:titlePg/>
          <w:docGrid w:linePitch="360"/>
        </w:sectPr>
      </w:pPr>
      <w:r>
        <w:rPr>
          <w:noProof/>
        </w:rPr>
        <w:drawing>
          <wp:inline distT="0" distB="0" distL="0" distR="0" wp14:anchorId="6D188A17" wp14:editId="0E6465D1">
            <wp:extent cx="5731510" cy="4274185"/>
            <wp:effectExtent l="0" t="0" r="2540" b="0"/>
            <wp:docPr id="1677952392" name="Picture 10" descr="A group of people holding books in a classroom">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952392" name="Picture 10" descr="A group of people holding books in a classroom">
                      <a:extLst>
                        <a:ext uri="{C183D7F6-B498-43B3-948B-1728B52AA6E4}">
                          <adec:decorative xmlns:adec="http://schemas.microsoft.com/office/drawing/2017/decorative" val="0"/>
                        </a:ext>
                      </a:extLst>
                    </pic:cNvPr>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731510" cy="4274185"/>
                    </a:xfrm>
                    <a:prstGeom prst="rect">
                      <a:avLst/>
                    </a:prstGeom>
                  </pic:spPr>
                </pic:pic>
              </a:graphicData>
            </a:graphic>
          </wp:inline>
        </w:drawing>
      </w:r>
    </w:p>
    <w:p w14:paraId="021FE4AF" w14:textId="36D64C0C" w:rsidR="005517EB" w:rsidRPr="00277F25" w:rsidRDefault="00930BE9" w:rsidP="006C5777">
      <w:pPr>
        <w:pStyle w:val="Heading1"/>
        <w:ind w:left="567" w:hanging="567"/>
      </w:pPr>
      <w:bookmarkStart w:id="2" w:name="_Toc146101910"/>
      <w:r>
        <w:lastRenderedPageBreak/>
        <w:t>2.</w:t>
      </w:r>
      <w:r w:rsidR="005517EB" w:rsidRPr="00277F25">
        <w:t xml:space="preserve"> </w:t>
      </w:r>
      <w:r w:rsidR="00DF6A69">
        <w:tab/>
      </w:r>
      <w:r w:rsidR="00555391" w:rsidRPr="00D3106A">
        <w:t>Views on Reading Schools</w:t>
      </w:r>
      <w:bookmarkEnd w:id="2"/>
    </w:p>
    <w:p w14:paraId="253E8B41" w14:textId="1DF17944" w:rsidR="000D5AA5" w:rsidRPr="00D3106A" w:rsidRDefault="000D5AA5" w:rsidP="006C5777">
      <w:pPr>
        <w:pStyle w:val="Heading2"/>
        <w:spacing w:line="360" w:lineRule="auto"/>
      </w:pPr>
      <w:r w:rsidRPr="00D3106A">
        <w:t>Introduction</w:t>
      </w:r>
    </w:p>
    <w:p w14:paraId="0289BCA4" w14:textId="635E2ABD" w:rsidR="00866E5E" w:rsidRDefault="007866A4" w:rsidP="006C5777">
      <w:r w:rsidRPr="006028B7">
        <w:t xml:space="preserve">This chapter explores the views of schools and wider stakeholders on the Reading Schools programme. It is based on </w:t>
      </w:r>
      <w:r w:rsidR="00C128C6" w:rsidRPr="006028B7">
        <w:t>a survey of participating schools</w:t>
      </w:r>
      <w:r w:rsidR="005864E8" w:rsidRPr="006028B7">
        <w:t xml:space="preserve"> with </w:t>
      </w:r>
      <w:r w:rsidR="005864E8" w:rsidRPr="00A27FF6">
        <w:t>14</w:t>
      </w:r>
      <w:r w:rsidR="00A27FF6" w:rsidRPr="00A27FF6">
        <w:t>8</w:t>
      </w:r>
      <w:r w:rsidR="005864E8" w:rsidRPr="00A27FF6">
        <w:t xml:space="preserve"> responses</w:t>
      </w:r>
      <w:r w:rsidR="00C128C6" w:rsidRPr="00A27FF6">
        <w:t>, interviews with 25 people from 21 schools, and interviews with</w:t>
      </w:r>
      <w:r w:rsidR="00C128C6" w:rsidRPr="006028B7">
        <w:t xml:space="preserve"> a small selection of wider stakeholders involved in the programme.</w:t>
      </w:r>
    </w:p>
    <w:p w14:paraId="2DBBBD08" w14:textId="77777777" w:rsidR="00E94557" w:rsidRDefault="00E94557" w:rsidP="006C5777"/>
    <w:p w14:paraId="069B2480" w14:textId="170180E9" w:rsidR="00E94557" w:rsidRPr="006028B7" w:rsidRDefault="00E94557" w:rsidP="006C5777">
      <w:r>
        <w:t>Through taking part in this evaluation, schools provided many examples of the types of activity they had developed through Reading Schools. Some of these examples are included in Appendix One.</w:t>
      </w:r>
    </w:p>
    <w:p w14:paraId="190B0438" w14:textId="77777777" w:rsidR="00FE554F" w:rsidRPr="006028B7" w:rsidRDefault="00FE554F" w:rsidP="006C5777"/>
    <w:p w14:paraId="7093B995" w14:textId="77777777" w:rsidR="00FE2440" w:rsidRPr="006028B7" w:rsidRDefault="00FE2440" w:rsidP="006C5777">
      <w:pPr>
        <w:pStyle w:val="Heading2"/>
        <w:spacing w:line="360" w:lineRule="auto"/>
      </w:pPr>
      <w:r w:rsidRPr="006028B7">
        <w:t xml:space="preserve">Overall experience </w:t>
      </w:r>
    </w:p>
    <w:p w14:paraId="2B94661E" w14:textId="7A61FE8F" w:rsidR="00FE2440" w:rsidRDefault="00FE2440" w:rsidP="006C5777">
      <w:r w:rsidRPr="006028B7">
        <w:t xml:space="preserve">Overall, schools responding to the survey rated the Reading Schools programme highly. </w:t>
      </w:r>
    </w:p>
    <w:p w14:paraId="09B7B0D9" w14:textId="77777777" w:rsidR="006C5777" w:rsidRPr="006028B7" w:rsidRDefault="006C5777" w:rsidP="006C5777"/>
    <w:p w14:paraId="28E1D708" w14:textId="78EBF9E5" w:rsidR="00BB04B6" w:rsidRDefault="00BB04B6" w:rsidP="006C5777">
      <w:r w:rsidRPr="006028B7">
        <w:rPr>
          <w:noProof/>
        </w:rPr>
        <mc:AlternateContent>
          <mc:Choice Requires="wpg">
            <w:drawing>
              <wp:inline distT="0" distB="0" distL="0" distR="0" wp14:anchorId="0FDEBF6E" wp14:editId="43E2AD31">
                <wp:extent cx="2480310" cy="1764989"/>
                <wp:effectExtent l="0" t="0" r="0" b="0"/>
                <wp:docPr id="783740919" name="Group 783740919" descr="Graphic illustrating star rating of the Reading Schools Programme showing:&#10;5 star rating, 56%&#10;4 star rating, 38%&#10;3 star rating, 6%&#10;2 star rating, 0&#10;1 star rating, 0&#10;"/>
                <wp:cNvGraphicFramePr/>
                <a:graphic xmlns:a="http://schemas.openxmlformats.org/drawingml/2006/main">
                  <a:graphicData uri="http://schemas.microsoft.com/office/word/2010/wordprocessingGroup">
                    <wpg:wgp>
                      <wpg:cNvGrpSpPr/>
                      <wpg:grpSpPr>
                        <a:xfrm>
                          <a:off x="0" y="0"/>
                          <a:ext cx="2480310" cy="1764989"/>
                          <a:chOff x="0" y="63611"/>
                          <a:chExt cx="2480310" cy="1764989"/>
                        </a:xfrm>
                      </wpg:grpSpPr>
                      <wpg:grpSp>
                        <wpg:cNvPr id="630440555" name="Group 11"/>
                        <wpg:cNvGrpSpPr/>
                        <wpg:grpSpPr>
                          <a:xfrm>
                            <a:off x="7952" y="63611"/>
                            <a:ext cx="1216135" cy="262393"/>
                            <a:chOff x="0" y="0"/>
                            <a:chExt cx="1216135" cy="262393"/>
                          </a:xfrm>
                        </wpg:grpSpPr>
                        <wps:wsp>
                          <wps:cNvPr id="1360942889" name="Star: 5 Points 1"/>
                          <wps:cNvSpPr/>
                          <wps:spPr>
                            <a:xfrm>
                              <a:off x="0" y="0"/>
                              <a:ext cx="238539" cy="262393"/>
                            </a:xfrm>
                            <a:prstGeom prst="star5">
                              <a:avLst/>
                            </a:prstGeom>
                            <a:solidFill>
                              <a:srgbClr val="0F79D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8038529" name="Star: 5 Points 1"/>
                          <wps:cNvSpPr/>
                          <wps:spPr>
                            <a:xfrm>
                              <a:off x="246490" y="0"/>
                              <a:ext cx="238539" cy="262393"/>
                            </a:xfrm>
                            <a:prstGeom prst="star5">
                              <a:avLst/>
                            </a:prstGeom>
                            <a:solidFill>
                              <a:srgbClr val="0F79D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6270374" name="Star: 5 Points 1"/>
                          <wps:cNvSpPr/>
                          <wps:spPr>
                            <a:xfrm>
                              <a:off x="500932" y="0"/>
                              <a:ext cx="238125" cy="262255"/>
                            </a:xfrm>
                            <a:prstGeom prst="star5">
                              <a:avLst>
                                <a:gd name="adj" fmla="val 19098"/>
                                <a:gd name="hf" fmla="val 105146"/>
                                <a:gd name="vf" fmla="val 110557"/>
                              </a:avLst>
                            </a:prstGeom>
                            <a:solidFill>
                              <a:srgbClr val="0F79D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5302933" name="Star: 5 Points 1"/>
                          <wps:cNvSpPr/>
                          <wps:spPr>
                            <a:xfrm>
                              <a:off x="739471" y="0"/>
                              <a:ext cx="238125" cy="262255"/>
                            </a:xfrm>
                            <a:prstGeom prst="star5">
                              <a:avLst/>
                            </a:prstGeom>
                            <a:solidFill>
                              <a:srgbClr val="0F79D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0770636" name="Star: 5 Points 1"/>
                          <wps:cNvSpPr/>
                          <wps:spPr>
                            <a:xfrm>
                              <a:off x="978010" y="0"/>
                              <a:ext cx="238125" cy="262255"/>
                            </a:xfrm>
                            <a:prstGeom prst="star5">
                              <a:avLst/>
                            </a:prstGeom>
                            <a:solidFill>
                              <a:srgbClr val="0F79D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99742114" name="Text Box 10"/>
                        <wps:cNvSpPr txBox="1"/>
                        <wps:spPr>
                          <a:xfrm>
                            <a:off x="1216136" y="63611"/>
                            <a:ext cx="1200150" cy="476885"/>
                          </a:xfrm>
                          <a:prstGeom prst="rect">
                            <a:avLst/>
                          </a:prstGeom>
                          <a:solidFill>
                            <a:schemeClr val="lt1">
                              <a:alpha val="0"/>
                            </a:schemeClr>
                          </a:solidFill>
                          <a:ln w="6350">
                            <a:noFill/>
                          </a:ln>
                        </wps:spPr>
                        <wps:txbx>
                          <w:txbxContent>
                            <w:p w14:paraId="7B0304AD" w14:textId="18C91623" w:rsidR="00BB04B6" w:rsidRPr="00FD0696" w:rsidRDefault="0023620A" w:rsidP="00137115">
                              <w:pPr>
                                <w:rPr>
                                  <w:b/>
                                  <w:bCs/>
                                  <w:color w:val="0F79D0"/>
                                  <w:sz w:val="32"/>
                                  <w:szCs w:val="32"/>
                                </w:rPr>
                              </w:pPr>
                              <w:r w:rsidRPr="00FD0696">
                                <w:rPr>
                                  <w:b/>
                                  <w:bCs/>
                                  <w:color w:val="0F79D0"/>
                                  <w:sz w:val="32"/>
                                  <w:szCs w:val="32"/>
                                </w:rPr>
                                <w:t>56</w:t>
                              </w:r>
                              <w:r w:rsidR="00BB04B6" w:rsidRPr="00FD0696">
                                <w:rPr>
                                  <w:b/>
                                  <w:bCs/>
                                  <w:color w:val="0F79D0"/>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2592976" name="Text Box 10"/>
                        <wps:cNvSpPr txBox="1"/>
                        <wps:spPr>
                          <a:xfrm>
                            <a:off x="1176793" y="405515"/>
                            <a:ext cx="1200150" cy="476885"/>
                          </a:xfrm>
                          <a:prstGeom prst="rect">
                            <a:avLst/>
                          </a:prstGeom>
                          <a:solidFill>
                            <a:schemeClr val="lt1">
                              <a:alpha val="0"/>
                            </a:schemeClr>
                          </a:solidFill>
                          <a:ln w="6350">
                            <a:noFill/>
                          </a:ln>
                        </wps:spPr>
                        <wps:txbx>
                          <w:txbxContent>
                            <w:p w14:paraId="096E3029" w14:textId="7096CE9B" w:rsidR="00BB04B6" w:rsidRPr="00FD0696" w:rsidRDefault="00BB04B6" w:rsidP="00137115">
                              <w:pPr>
                                <w:rPr>
                                  <w:b/>
                                  <w:bCs/>
                                  <w:color w:val="0F79D0"/>
                                  <w:sz w:val="32"/>
                                  <w:szCs w:val="32"/>
                                </w:rPr>
                              </w:pPr>
                              <w:r w:rsidRPr="00FD0696">
                                <w:rPr>
                                  <w:b/>
                                  <w:bCs/>
                                  <w:color w:val="0F79D0"/>
                                  <w:sz w:val="32"/>
                                  <w:szCs w:val="32"/>
                                </w:rPr>
                                <w:t>3</w:t>
                              </w:r>
                              <w:r w:rsidR="0023620A" w:rsidRPr="00FD0696">
                                <w:rPr>
                                  <w:b/>
                                  <w:bCs/>
                                  <w:color w:val="0F79D0"/>
                                  <w:sz w:val="32"/>
                                  <w:szCs w:val="32"/>
                                </w:rPr>
                                <w:t>8</w:t>
                              </w:r>
                              <w:r w:rsidRPr="00FD0696">
                                <w:rPr>
                                  <w:b/>
                                  <w:bCs/>
                                  <w:color w:val="0F79D0"/>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48784128" name="Text Box 10"/>
                        <wps:cNvSpPr txBox="1"/>
                        <wps:spPr>
                          <a:xfrm>
                            <a:off x="1280160" y="755360"/>
                            <a:ext cx="1200150" cy="365760"/>
                          </a:xfrm>
                          <a:prstGeom prst="rect">
                            <a:avLst/>
                          </a:prstGeom>
                          <a:solidFill>
                            <a:schemeClr val="lt1">
                              <a:alpha val="0"/>
                            </a:schemeClr>
                          </a:solidFill>
                          <a:ln w="6350">
                            <a:noFill/>
                          </a:ln>
                        </wps:spPr>
                        <wps:txbx>
                          <w:txbxContent>
                            <w:p w14:paraId="50C8B5B9" w14:textId="77777777" w:rsidR="00BB04B6" w:rsidRPr="00FD0696" w:rsidRDefault="00BB04B6" w:rsidP="00137115">
                              <w:pPr>
                                <w:rPr>
                                  <w:b/>
                                  <w:bCs/>
                                  <w:color w:val="0F79D0"/>
                                  <w:sz w:val="32"/>
                                  <w:szCs w:val="32"/>
                                </w:rPr>
                              </w:pPr>
                              <w:r w:rsidRPr="00FD0696">
                                <w:rPr>
                                  <w:b/>
                                  <w:bCs/>
                                  <w:color w:val="0F79D0"/>
                                  <w:sz w:val="32"/>
                                  <w:szCs w:val="32"/>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98662496" name="Text Box 10"/>
                        <wps:cNvSpPr txBox="1"/>
                        <wps:spPr>
                          <a:xfrm>
                            <a:off x="1280160" y="1073107"/>
                            <a:ext cx="1200150" cy="476885"/>
                          </a:xfrm>
                          <a:prstGeom prst="rect">
                            <a:avLst/>
                          </a:prstGeom>
                          <a:solidFill>
                            <a:schemeClr val="lt1">
                              <a:alpha val="0"/>
                            </a:schemeClr>
                          </a:solidFill>
                          <a:ln w="6350">
                            <a:noFill/>
                          </a:ln>
                        </wps:spPr>
                        <wps:txbx>
                          <w:txbxContent>
                            <w:p w14:paraId="24FA805A" w14:textId="77777777" w:rsidR="00BB04B6" w:rsidRPr="00FD0696" w:rsidRDefault="00BB04B6" w:rsidP="00137115">
                              <w:pPr>
                                <w:rPr>
                                  <w:b/>
                                  <w:bCs/>
                                  <w:color w:val="0F79D0"/>
                                  <w:sz w:val="32"/>
                                  <w:szCs w:val="32"/>
                                </w:rPr>
                              </w:pPr>
                              <w:r w:rsidRPr="00FD0696">
                                <w:rPr>
                                  <w:b/>
                                  <w:bCs/>
                                  <w:color w:val="0F79D0"/>
                                  <w:sz w:val="32"/>
                                  <w:szCs w:val="32"/>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69989005" name="Text Box 10"/>
                        <wps:cNvSpPr txBox="1"/>
                        <wps:spPr>
                          <a:xfrm>
                            <a:off x="1280160" y="1351715"/>
                            <a:ext cx="1200150" cy="476885"/>
                          </a:xfrm>
                          <a:prstGeom prst="rect">
                            <a:avLst/>
                          </a:prstGeom>
                          <a:solidFill>
                            <a:schemeClr val="lt1">
                              <a:alpha val="0"/>
                            </a:schemeClr>
                          </a:solidFill>
                          <a:ln w="6350">
                            <a:noFill/>
                          </a:ln>
                        </wps:spPr>
                        <wps:txbx>
                          <w:txbxContent>
                            <w:p w14:paraId="534C5278" w14:textId="77777777" w:rsidR="00BB04B6" w:rsidRPr="00FD0696" w:rsidRDefault="00BB04B6" w:rsidP="00137115">
                              <w:pPr>
                                <w:rPr>
                                  <w:b/>
                                  <w:bCs/>
                                  <w:color w:val="0F79D0"/>
                                  <w:sz w:val="32"/>
                                  <w:szCs w:val="32"/>
                                </w:rPr>
                              </w:pPr>
                              <w:r w:rsidRPr="00FD0696">
                                <w:rPr>
                                  <w:b/>
                                  <w:bCs/>
                                  <w:color w:val="0F79D0"/>
                                  <w:sz w:val="32"/>
                                  <w:szCs w:val="32"/>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77703192" name="Group 12"/>
                        <wpg:cNvGrpSpPr/>
                        <wpg:grpSpPr>
                          <a:xfrm>
                            <a:off x="0" y="397565"/>
                            <a:ext cx="1216136" cy="270207"/>
                            <a:chOff x="0" y="0"/>
                            <a:chExt cx="1216136" cy="270207"/>
                          </a:xfrm>
                        </wpg:grpSpPr>
                        <wps:wsp>
                          <wps:cNvPr id="313656766" name="Star: 5 Points 1"/>
                          <wps:cNvSpPr/>
                          <wps:spPr>
                            <a:xfrm>
                              <a:off x="0" y="7952"/>
                              <a:ext cx="238125" cy="262255"/>
                            </a:xfrm>
                            <a:prstGeom prst="star5">
                              <a:avLst/>
                            </a:prstGeom>
                            <a:solidFill>
                              <a:srgbClr val="0F79D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6047946" name="Star: 5 Points 1"/>
                          <wps:cNvSpPr/>
                          <wps:spPr>
                            <a:xfrm>
                              <a:off x="246491" y="7952"/>
                              <a:ext cx="238125" cy="262255"/>
                            </a:xfrm>
                            <a:prstGeom prst="star5">
                              <a:avLst/>
                            </a:prstGeom>
                            <a:solidFill>
                              <a:srgbClr val="0F79D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4164361" name="Star: 5 Points 1"/>
                          <wps:cNvSpPr/>
                          <wps:spPr>
                            <a:xfrm>
                              <a:off x="500932" y="7952"/>
                              <a:ext cx="238125" cy="262255"/>
                            </a:xfrm>
                            <a:prstGeom prst="star5">
                              <a:avLst>
                                <a:gd name="adj" fmla="val 19098"/>
                                <a:gd name="hf" fmla="val 105146"/>
                                <a:gd name="vf" fmla="val 110557"/>
                              </a:avLst>
                            </a:prstGeom>
                            <a:solidFill>
                              <a:srgbClr val="0F79D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6664184" name="Star: 5 Points 1"/>
                          <wps:cNvSpPr/>
                          <wps:spPr>
                            <a:xfrm>
                              <a:off x="739472" y="7952"/>
                              <a:ext cx="238125" cy="262255"/>
                            </a:xfrm>
                            <a:prstGeom prst="star5">
                              <a:avLst/>
                            </a:prstGeom>
                            <a:solidFill>
                              <a:srgbClr val="0F79D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1771614" name="Star: 5 Points 1"/>
                          <wps:cNvSpPr/>
                          <wps:spPr>
                            <a:xfrm>
                              <a:off x="978011" y="0"/>
                              <a:ext cx="238125" cy="262255"/>
                            </a:xfrm>
                            <a:prstGeom prst="star5">
                              <a:avLst/>
                            </a:prstGeom>
                            <a:solidFill>
                              <a:srgbClr val="0F79D0">
                                <a:alpha val="43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99069576" name="Group 13"/>
                        <wpg:cNvGrpSpPr/>
                        <wpg:grpSpPr>
                          <a:xfrm>
                            <a:off x="15903" y="739471"/>
                            <a:ext cx="1200233" cy="278158"/>
                            <a:chOff x="0" y="0"/>
                            <a:chExt cx="1200233" cy="278158"/>
                          </a:xfrm>
                        </wpg:grpSpPr>
                        <wps:wsp>
                          <wps:cNvPr id="1014383249" name="Star: 5 Points 1"/>
                          <wps:cNvSpPr/>
                          <wps:spPr>
                            <a:xfrm>
                              <a:off x="0" y="7952"/>
                              <a:ext cx="238125" cy="262255"/>
                            </a:xfrm>
                            <a:prstGeom prst="star5">
                              <a:avLst/>
                            </a:prstGeom>
                            <a:solidFill>
                              <a:srgbClr val="0F79D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6114100" name="Star: 5 Points 1"/>
                          <wps:cNvSpPr/>
                          <wps:spPr>
                            <a:xfrm>
                              <a:off x="246490" y="15903"/>
                              <a:ext cx="238125" cy="262255"/>
                            </a:xfrm>
                            <a:prstGeom prst="star5">
                              <a:avLst/>
                            </a:prstGeom>
                            <a:solidFill>
                              <a:srgbClr val="0F79D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8966429" name="Star: 5 Points 1"/>
                          <wps:cNvSpPr/>
                          <wps:spPr>
                            <a:xfrm>
                              <a:off x="500932" y="7952"/>
                              <a:ext cx="238125" cy="262255"/>
                            </a:xfrm>
                            <a:prstGeom prst="star5">
                              <a:avLst>
                                <a:gd name="adj" fmla="val 19098"/>
                                <a:gd name="hf" fmla="val 105146"/>
                                <a:gd name="vf" fmla="val 110557"/>
                              </a:avLst>
                            </a:prstGeom>
                            <a:solidFill>
                              <a:srgbClr val="0F79D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0592873" name="Star: 5 Points 1"/>
                          <wps:cNvSpPr/>
                          <wps:spPr>
                            <a:xfrm>
                              <a:off x="723569" y="7952"/>
                              <a:ext cx="238125" cy="262255"/>
                            </a:xfrm>
                            <a:prstGeom prst="star5">
                              <a:avLst/>
                            </a:prstGeom>
                            <a:solidFill>
                              <a:srgbClr val="0F79D0">
                                <a:alpha val="46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5044673" name="Star: 5 Points 1"/>
                          <wps:cNvSpPr/>
                          <wps:spPr>
                            <a:xfrm>
                              <a:off x="962108" y="0"/>
                              <a:ext cx="238125" cy="262255"/>
                            </a:xfrm>
                            <a:prstGeom prst="star5">
                              <a:avLst>
                                <a:gd name="adj" fmla="val 19098"/>
                                <a:gd name="hf" fmla="val 105146"/>
                                <a:gd name="vf" fmla="val 110557"/>
                              </a:avLst>
                            </a:prstGeom>
                            <a:solidFill>
                              <a:srgbClr val="0F79D0">
                                <a:alpha val="46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68539444" name="Star: 5 Points 1"/>
                        <wps:cNvSpPr/>
                        <wps:spPr>
                          <a:xfrm>
                            <a:off x="23854" y="1073426"/>
                            <a:ext cx="238125" cy="262255"/>
                          </a:xfrm>
                          <a:prstGeom prst="star5">
                            <a:avLst/>
                          </a:prstGeom>
                          <a:solidFill>
                            <a:srgbClr val="0F79D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7560950" name="Star: 5 Points 1"/>
                        <wps:cNvSpPr/>
                        <wps:spPr>
                          <a:xfrm>
                            <a:off x="270345" y="1081378"/>
                            <a:ext cx="238125" cy="262255"/>
                          </a:xfrm>
                          <a:prstGeom prst="star5">
                            <a:avLst/>
                          </a:prstGeom>
                          <a:solidFill>
                            <a:srgbClr val="0F79D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8716260" name="Star: 5 Points 1"/>
                        <wps:cNvSpPr/>
                        <wps:spPr>
                          <a:xfrm>
                            <a:off x="524786" y="1073426"/>
                            <a:ext cx="238125" cy="262255"/>
                          </a:xfrm>
                          <a:prstGeom prst="star5">
                            <a:avLst>
                              <a:gd name="adj" fmla="val 19098"/>
                              <a:gd name="hf" fmla="val 105146"/>
                              <a:gd name="vf" fmla="val 110557"/>
                            </a:avLst>
                          </a:prstGeom>
                          <a:solidFill>
                            <a:srgbClr val="0F79D0">
                              <a:alpha val="46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2598861" name="Star: 5 Points 1"/>
                        <wps:cNvSpPr/>
                        <wps:spPr>
                          <a:xfrm>
                            <a:off x="763325" y="1073426"/>
                            <a:ext cx="238125" cy="262255"/>
                          </a:xfrm>
                          <a:prstGeom prst="star5">
                            <a:avLst/>
                          </a:prstGeom>
                          <a:solidFill>
                            <a:srgbClr val="0F79D0">
                              <a:alpha val="46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744251" name="Star: 5 Points 1"/>
                        <wps:cNvSpPr/>
                        <wps:spPr>
                          <a:xfrm>
                            <a:off x="985962" y="1073426"/>
                            <a:ext cx="238125" cy="262255"/>
                          </a:xfrm>
                          <a:prstGeom prst="star5">
                            <a:avLst>
                              <a:gd name="adj" fmla="val 19098"/>
                              <a:gd name="hf" fmla="val 105146"/>
                              <a:gd name="vf" fmla="val 110557"/>
                            </a:avLst>
                          </a:prstGeom>
                          <a:solidFill>
                            <a:srgbClr val="0F79D0">
                              <a:alpha val="46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4256055" name="Star: 5 Points 1"/>
                        <wps:cNvSpPr/>
                        <wps:spPr>
                          <a:xfrm>
                            <a:off x="23854" y="1343771"/>
                            <a:ext cx="238125" cy="262255"/>
                          </a:xfrm>
                          <a:prstGeom prst="star5">
                            <a:avLst/>
                          </a:prstGeom>
                          <a:solidFill>
                            <a:srgbClr val="0F79D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4547753" name="Star: 5 Points 1"/>
                        <wps:cNvSpPr/>
                        <wps:spPr>
                          <a:xfrm>
                            <a:off x="270345" y="1351722"/>
                            <a:ext cx="238125" cy="262255"/>
                          </a:xfrm>
                          <a:prstGeom prst="star5">
                            <a:avLst/>
                          </a:prstGeom>
                          <a:solidFill>
                            <a:srgbClr val="0F79D0">
                              <a:alpha val="46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2886463" name="Star: 5 Points 1"/>
                        <wps:cNvSpPr/>
                        <wps:spPr>
                          <a:xfrm>
                            <a:off x="524786" y="1351722"/>
                            <a:ext cx="238125" cy="262255"/>
                          </a:xfrm>
                          <a:prstGeom prst="star5">
                            <a:avLst>
                              <a:gd name="adj" fmla="val 19098"/>
                              <a:gd name="hf" fmla="val 105146"/>
                              <a:gd name="vf" fmla="val 110557"/>
                            </a:avLst>
                          </a:prstGeom>
                          <a:solidFill>
                            <a:srgbClr val="0F79D0">
                              <a:alpha val="46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7816876" name="Star: 5 Points 1"/>
                        <wps:cNvSpPr/>
                        <wps:spPr>
                          <a:xfrm>
                            <a:off x="763325" y="1351722"/>
                            <a:ext cx="238125" cy="262255"/>
                          </a:xfrm>
                          <a:prstGeom prst="star5">
                            <a:avLst/>
                          </a:prstGeom>
                          <a:solidFill>
                            <a:srgbClr val="0F79D0">
                              <a:alpha val="46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1372873" name="Star: 5 Points 1"/>
                        <wps:cNvSpPr/>
                        <wps:spPr>
                          <a:xfrm>
                            <a:off x="985962" y="1351722"/>
                            <a:ext cx="238125" cy="262255"/>
                          </a:xfrm>
                          <a:prstGeom prst="star5">
                            <a:avLst>
                              <a:gd name="adj" fmla="val 19098"/>
                              <a:gd name="hf" fmla="val 105146"/>
                              <a:gd name="vf" fmla="val 110557"/>
                            </a:avLst>
                          </a:prstGeom>
                          <a:solidFill>
                            <a:srgbClr val="0F79D0">
                              <a:alpha val="46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0FDEBF6E" id="Group 783740919" o:spid="_x0000_s1026" alt="Graphic illustrating star rating of the Reading Schools Programme showing:&#10;5 star rating, 56%&#10;4 star rating, 38%&#10;3 star rating, 6%&#10;2 star rating, 0&#10;1 star rating, 0&#10;" style="width:195.3pt;height:139pt;mso-position-horizontal-relative:char;mso-position-vertical-relative:line" coordorigin=",636" coordsize="24803,176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">
                <v:group id="Group 11" o:spid="_x0000_s1027" style="position:absolute;left:79;top:636;width:12161;height:2624" coordsize="12161,2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">
                  <v:shape id="Star: 5 Points 1" o:spid="_x0000_s1028" style="position:absolute;width:2385;height:2623;visibility:visible;mso-wrap-style:square;v-text-anchor:middle" coordsize="238539,262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" path="m,100225r91114,1l119270,r28155,100226l238539,100225r-73713,61942l192982,262392,119270,200449,45557,262392,73713,162167,,100225xe" fillcolor="#0f79d0" stroked="f" strokeweight="1pt">
                    <v:stroke joinstyle="miter"/>
                    <v:path arrowok="t" o:connecttype="custom" o:connectlocs="0,100225;91114,100226;119270,0;147425,100226;238539,100225;164826,162167;192982,262392;119270,200449;45557,262392;73713,162167;0,100225" o:connectangles="0,0,0,0,0,0,0,0,0,0,0"/>
                  </v:shape>
                  <v:shape id="Star: 5 Points 1" o:spid="_x0000_s1029" style="position:absolute;left:2464;width:2386;height:2623;visibility:visible;mso-wrap-style:square;v-text-anchor:middle" coordsize="238539,262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" path="m,100225r91114,1l119270,r28155,100226l238539,100225r-73713,61942l192982,262392,119270,200449,45557,262392,73713,162167,,100225xe" fillcolor="#0f79d0" stroked="f" strokeweight="1pt">
                    <v:stroke joinstyle="miter"/>
                    <v:path arrowok="t" o:connecttype="custom" o:connectlocs="0,100225;91114,100226;119270,0;147425,100226;238539,100225;164826,162167;192982,262392;119270,200449;45557,262392;73713,162167;0,100225" o:connectangles="0,0,0,0,0,0,0,0,0,0,0"/>
                  </v:shape>
                  <v:shape id="Star: 5 Points 1" o:spid="_x0000_s1030" style="position:absolute;left:5009;width:2381;height:2622;visibility:visible;mso-wrap-style:square;v-text-anchor:middle" coordsize="238125,262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" path="m,100172r90956,1l119063,r28106,100173l238125,100172r-73585,61910l192647,262254,119063,200344,45478,262254,73585,162082,,100172xe" fillcolor="#0f79d0" stroked="f" strokeweight="1pt">
                    <v:stroke joinstyle="miter"/>
                    <v:path arrowok="t" o:connecttype="custom" o:connectlocs="0,100172;90956,100173;119063,0;147169,100173;238125,100172;164540,162082;192647,262254;119063,200344;45478,262254;73585,162082;0,100172" o:connectangles="0,0,0,0,0,0,0,0,0,0,0"/>
                  </v:shape>
                  <v:shape id="Star: 5 Points 1" o:spid="_x0000_s1031" style="position:absolute;left:7394;width:2381;height:2622;visibility:visible;mso-wrap-style:square;v-text-anchor:middle" coordsize="238125,262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" path="m,100172r90956,1l119063,r28106,100173l238125,100172r-73585,61910l192647,262254,119063,200344,45478,262254,73585,162082,,100172xe" fillcolor="#0f79d0" stroked="f" strokeweight="1pt">
                    <v:stroke joinstyle="miter"/>
                    <v:path arrowok="t" o:connecttype="custom" o:connectlocs="0,100172;90956,100173;119063,0;147169,100173;238125,100172;164540,162082;192647,262254;119063,200344;45478,262254;73585,162082;0,100172" o:connectangles="0,0,0,0,0,0,0,0,0,0,0"/>
                  </v:shape>
                  <v:shape id="Star: 5 Points 1" o:spid="_x0000_s1032" style="position:absolute;left:9780;width:2381;height:2622;visibility:visible;mso-wrap-style:square;v-text-anchor:middle" coordsize="238125,262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" path="m,100172r90956,1l119063,r28106,100173l238125,100172r-73585,61910l192647,262254,119063,200344,45478,262254,73585,162082,,100172xe" fillcolor="#0f79d0" stroked="f" strokeweight="1pt">
                    <v:stroke joinstyle="miter"/>
                    <v:path arrowok="t" o:connecttype="custom" o:connectlocs="0,100172;90956,100173;119063,0;147169,100173;238125,100172;164540,162082;192647,262254;119063,200344;45478,262254;73585,162082;0,100172" o:connectangles="0,0,0,0,0,0,0,0,0,0,0"/>
                  </v:shape>
                </v:group>
                <v:shapetype id="_x0000_t202" coordsize="21600,21600" o:spt="202" path="m,l,21600r21600,l21600,xe">
                  <v:stroke joinstyle="miter"/>
                  <v:path gradientshapeok="t" o:connecttype="rect"/>
                </v:shapetype>
                <v:shape id="Text Box 10" o:spid="_x0000_s1033" type="#_x0000_t202" style="position:absolute;left:12161;top:636;width:12001;height:4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" fillcolor="white [3201]" stroked="f" strokeweight=".5pt">
                  <v:fill opacity="0"/>
                  <v:textbox>
                    <w:txbxContent>
                      <w:p w14:paraId="7B0304AD" w14:textId="18C91623" w:rsidR="00BB04B6" w:rsidRPr="00FD0696" w:rsidRDefault="0023620A" w:rsidP="00137115">
                        <w:pPr>
                          <w:rPr>
                            <w:b/>
                            <w:bCs/>
                            <w:color w:val="0F79D0"/>
                            <w:sz w:val="32"/>
                            <w:szCs w:val="32"/>
                          </w:rPr>
                        </w:pPr>
                        <w:r w:rsidRPr="00FD0696">
                          <w:rPr>
                            <w:b/>
                            <w:bCs/>
                            <w:color w:val="0F79D0"/>
                            <w:sz w:val="32"/>
                            <w:szCs w:val="32"/>
                          </w:rPr>
                          <w:t>56</w:t>
                        </w:r>
                        <w:r w:rsidR="00BB04B6" w:rsidRPr="00FD0696">
                          <w:rPr>
                            <w:b/>
                            <w:bCs/>
                            <w:color w:val="0F79D0"/>
                            <w:sz w:val="32"/>
                            <w:szCs w:val="32"/>
                          </w:rPr>
                          <w:t>%</w:t>
                        </w:r>
                      </w:p>
                    </w:txbxContent>
                  </v:textbox>
                </v:shape>
                <v:shape id="Text Box 10" o:spid="_x0000_s1034" type="#_x0000_t202" style="position:absolute;left:11767;top:4055;width:12002;height:4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" fillcolor="white [3201]" stroked="f" strokeweight=".5pt">
                  <v:fill opacity="0"/>
                  <v:textbox>
                    <w:txbxContent>
                      <w:p w14:paraId="096E3029" w14:textId="7096CE9B" w:rsidR="00BB04B6" w:rsidRPr="00FD0696" w:rsidRDefault="00BB04B6" w:rsidP="00137115">
                        <w:pPr>
                          <w:rPr>
                            <w:b/>
                            <w:bCs/>
                            <w:color w:val="0F79D0"/>
                            <w:sz w:val="32"/>
                            <w:szCs w:val="32"/>
                          </w:rPr>
                        </w:pPr>
                        <w:r w:rsidRPr="00FD0696">
                          <w:rPr>
                            <w:b/>
                            <w:bCs/>
                            <w:color w:val="0F79D0"/>
                            <w:sz w:val="32"/>
                            <w:szCs w:val="32"/>
                          </w:rPr>
                          <w:t>3</w:t>
                        </w:r>
                        <w:r w:rsidR="0023620A" w:rsidRPr="00FD0696">
                          <w:rPr>
                            <w:b/>
                            <w:bCs/>
                            <w:color w:val="0F79D0"/>
                            <w:sz w:val="32"/>
                            <w:szCs w:val="32"/>
                          </w:rPr>
                          <w:t>8</w:t>
                        </w:r>
                        <w:r w:rsidRPr="00FD0696">
                          <w:rPr>
                            <w:b/>
                            <w:bCs/>
                            <w:color w:val="0F79D0"/>
                            <w:sz w:val="32"/>
                            <w:szCs w:val="32"/>
                          </w:rPr>
                          <w:t>%</w:t>
                        </w:r>
                      </w:p>
                    </w:txbxContent>
                  </v:textbox>
                </v:shape>
                <v:shape id="Text Box 10" o:spid="_x0000_s1035" type="#_x0000_t202" style="position:absolute;left:12801;top:7553;width:12002;height:3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" fillcolor="white [3201]" stroked="f" strokeweight=".5pt">
                  <v:fill opacity="0"/>
                  <v:textbox>
                    <w:txbxContent>
                      <w:p w14:paraId="50C8B5B9" w14:textId="77777777" w:rsidR="00BB04B6" w:rsidRPr="00FD0696" w:rsidRDefault="00BB04B6" w:rsidP="00137115">
                        <w:pPr>
                          <w:rPr>
                            <w:b/>
                            <w:bCs/>
                            <w:color w:val="0F79D0"/>
                            <w:sz w:val="32"/>
                            <w:szCs w:val="32"/>
                          </w:rPr>
                        </w:pPr>
                        <w:r w:rsidRPr="00FD0696">
                          <w:rPr>
                            <w:b/>
                            <w:bCs/>
                            <w:color w:val="0F79D0"/>
                            <w:sz w:val="32"/>
                            <w:szCs w:val="32"/>
                          </w:rPr>
                          <w:t>6%</w:t>
                        </w:r>
                      </w:p>
                    </w:txbxContent>
                  </v:textbox>
                </v:shape>
                <v:shape id="Text Box 10" o:spid="_x0000_s1036" type="#_x0000_t202" style="position:absolute;left:12801;top:10731;width:12002;height:4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" fillcolor="white [3201]" stroked="f" strokeweight=".5pt">
                  <v:fill opacity="0"/>
                  <v:textbox>
                    <w:txbxContent>
                      <w:p w14:paraId="24FA805A" w14:textId="77777777" w:rsidR="00BB04B6" w:rsidRPr="00FD0696" w:rsidRDefault="00BB04B6" w:rsidP="00137115">
                        <w:pPr>
                          <w:rPr>
                            <w:b/>
                            <w:bCs/>
                            <w:color w:val="0F79D0"/>
                            <w:sz w:val="32"/>
                            <w:szCs w:val="32"/>
                          </w:rPr>
                        </w:pPr>
                        <w:r w:rsidRPr="00FD0696">
                          <w:rPr>
                            <w:b/>
                            <w:bCs/>
                            <w:color w:val="0F79D0"/>
                            <w:sz w:val="32"/>
                            <w:szCs w:val="32"/>
                          </w:rPr>
                          <w:t>0%</w:t>
                        </w:r>
                      </w:p>
                    </w:txbxContent>
                  </v:textbox>
                </v:shape>
                <v:shape id="Text Box 10" o:spid="_x0000_s1037" type="#_x0000_t202" style="position:absolute;left:12801;top:13517;width:12002;height:4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" fillcolor="white [3201]" stroked="f" strokeweight=".5pt">
                  <v:fill opacity="0"/>
                  <v:textbox>
                    <w:txbxContent>
                      <w:p w14:paraId="534C5278" w14:textId="77777777" w:rsidR="00BB04B6" w:rsidRPr="00FD0696" w:rsidRDefault="00BB04B6" w:rsidP="00137115">
                        <w:pPr>
                          <w:rPr>
                            <w:b/>
                            <w:bCs/>
                            <w:color w:val="0F79D0"/>
                            <w:sz w:val="32"/>
                            <w:szCs w:val="32"/>
                          </w:rPr>
                        </w:pPr>
                        <w:r w:rsidRPr="00FD0696">
                          <w:rPr>
                            <w:b/>
                            <w:bCs/>
                            <w:color w:val="0F79D0"/>
                            <w:sz w:val="32"/>
                            <w:szCs w:val="32"/>
                          </w:rPr>
                          <w:t>0%</w:t>
                        </w:r>
                      </w:p>
                    </w:txbxContent>
                  </v:textbox>
                </v:shape>
                <v:group id="Group 12" o:spid="_x0000_s1038" style="position:absolute;top:3975;width:12161;height:2702" coordsize="12161,2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">
                  <v:shape id="Star: 5 Points 1" o:spid="_x0000_s1039" style="position:absolute;top:79;width:2381;height:2623;visibility:visible;mso-wrap-style:square;v-text-anchor:middle" coordsize="238125,262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" path="m,100172r90956,1l119063,r28106,100173l238125,100172r-73585,61910l192647,262254,119063,200344,45478,262254,73585,162082,,100172xe" fillcolor="#0f79d0" stroked="f" strokeweight="1pt">
                    <v:stroke joinstyle="miter"/>
                    <v:path arrowok="t" o:connecttype="custom" o:connectlocs="0,100172;90956,100173;119063,0;147169,100173;238125,100172;164540,162082;192647,262254;119063,200344;45478,262254;73585,162082;0,100172" o:connectangles="0,0,0,0,0,0,0,0,0,0,0"/>
                  </v:shape>
                  <v:shape id="Star: 5 Points 1" o:spid="_x0000_s1040" style="position:absolute;left:2464;top:79;width:2382;height:2623;visibility:visible;mso-wrap-style:square;v-text-anchor:middle" coordsize="238125,262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" path="m,100172r90956,1l119063,r28106,100173l238125,100172r-73585,61910l192647,262254,119063,200344,45478,262254,73585,162082,,100172xe" fillcolor="#0f79d0" stroked="f" strokeweight="1pt">
                    <v:stroke joinstyle="miter"/>
                    <v:path arrowok="t" o:connecttype="custom" o:connectlocs="0,100172;90956,100173;119063,0;147169,100173;238125,100172;164540,162082;192647,262254;119063,200344;45478,262254;73585,162082;0,100172" o:connectangles="0,0,0,0,0,0,0,0,0,0,0"/>
                  </v:shape>
                  <v:shape id="Star: 5 Points 1" o:spid="_x0000_s1041" style="position:absolute;left:5009;top:79;width:2381;height:2623;visibility:visible;mso-wrap-style:square;v-text-anchor:middle" coordsize="238125,262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" path="m,100172r90956,1l119063,r28106,100173l238125,100172r-73585,61910l192647,262254,119063,200344,45478,262254,73585,162082,,100172xe" fillcolor="#0f79d0" stroked="f" strokeweight="1pt">
                    <v:stroke joinstyle="miter"/>
                    <v:path arrowok="t" o:connecttype="custom" o:connectlocs="0,100172;90956,100173;119063,0;147169,100173;238125,100172;164540,162082;192647,262254;119063,200344;45478,262254;73585,162082;0,100172" o:connectangles="0,0,0,0,0,0,0,0,0,0,0"/>
                  </v:shape>
                  <v:shape id="Star: 5 Points 1" o:spid="_x0000_s1042" style="position:absolute;left:7394;top:79;width:2381;height:2623;visibility:visible;mso-wrap-style:square;v-text-anchor:middle" coordsize="238125,262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" path="m,100172r90956,1l119063,r28106,100173l238125,100172r-73585,61910l192647,262254,119063,200344,45478,262254,73585,162082,,100172xe" fillcolor="#0f79d0" stroked="f" strokeweight="1pt">
                    <v:stroke joinstyle="miter"/>
                    <v:path arrowok="t" o:connecttype="custom" o:connectlocs="0,100172;90956,100173;119063,0;147169,100173;238125,100172;164540,162082;192647,262254;119063,200344;45478,262254;73585,162082;0,100172" o:connectangles="0,0,0,0,0,0,0,0,0,0,0"/>
                  </v:shape>
                  <v:shape id="Star: 5 Points 1" o:spid="_x0000_s1043" style="position:absolute;left:9780;width:2381;height:2622;visibility:visible;mso-wrap-style:square;v-text-anchor:middle" coordsize="238125,262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" path="m,100172r90956,1l119063,r28106,100173l238125,100172r-73585,61910l192647,262254,119063,200344,45478,262254,73585,162082,,100172xe" fillcolor="#0f79d0" stroked="f" strokeweight="1pt">
                    <v:fill opacity="28270f"/>
                    <v:stroke joinstyle="miter"/>
                    <v:path arrowok="t" o:connecttype="custom" o:connectlocs="0,100172;90956,100173;119063,0;147169,100173;238125,100172;164540,162082;192647,262254;119063,200344;45478,262254;73585,162082;0,100172" o:connectangles="0,0,0,0,0,0,0,0,0,0,0"/>
                  </v:shape>
                </v:group>
                <v:group id="Group 13" o:spid="_x0000_s1044" style="position:absolute;left:159;top:7394;width:12002;height:2782" coordsize="12002,2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">
                  <v:shape id="Star: 5 Points 1" o:spid="_x0000_s1045" style="position:absolute;top:79;width:2381;height:2623;visibility:visible;mso-wrap-style:square;v-text-anchor:middle" coordsize="238125,262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" path="m,100172r90956,1l119063,r28106,100173l238125,100172r-73585,61910l192647,262254,119063,200344,45478,262254,73585,162082,,100172xe" fillcolor="#0f79d0" stroked="f" strokeweight="1pt">
                    <v:stroke joinstyle="miter"/>
                    <v:path arrowok="t" o:connecttype="custom" o:connectlocs="0,100172;90956,100173;119063,0;147169,100173;238125,100172;164540,162082;192647,262254;119063,200344;45478,262254;73585,162082;0,100172" o:connectangles="0,0,0,0,0,0,0,0,0,0,0"/>
                  </v:shape>
                  <v:shape id="Star: 5 Points 1" o:spid="_x0000_s1046" style="position:absolute;left:2464;top:159;width:2382;height:2622;visibility:visible;mso-wrap-style:square;v-text-anchor:middle" coordsize="238125,262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" path="m,100172r90956,1l119063,r28106,100173l238125,100172r-73585,61910l192647,262254,119063,200344,45478,262254,73585,162082,,100172xe" fillcolor="#0f79d0" stroked="f" strokeweight="1pt">
                    <v:stroke joinstyle="miter"/>
                    <v:path arrowok="t" o:connecttype="custom" o:connectlocs="0,100172;90956,100173;119063,0;147169,100173;238125,100172;164540,162082;192647,262254;119063,200344;45478,262254;73585,162082;0,100172" o:connectangles="0,0,0,0,0,0,0,0,0,0,0"/>
                  </v:shape>
                  <v:shape id="Star: 5 Points 1" o:spid="_x0000_s1047" style="position:absolute;left:5009;top:79;width:2381;height:2623;visibility:visible;mso-wrap-style:square;v-text-anchor:middle" coordsize="238125,262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" path="m,100172r90956,1l119063,r28106,100173l238125,100172r-73585,61910l192647,262254,119063,200344,45478,262254,73585,162082,,100172xe" fillcolor="#0f79d0" stroked="f" strokeweight="1pt">
                    <v:stroke joinstyle="miter"/>
                    <v:path arrowok="t" o:connecttype="custom" o:connectlocs="0,100172;90956,100173;119063,0;147169,100173;238125,100172;164540,162082;192647,262254;119063,200344;45478,262254;73585,162082;0,100172" o:connectangles="0,0,0,0,0,0,0,0,0,0,0"/>
                  </v:shape>
                  <v:shape id="Star: 5 Points 1" o:spid="_x0000_s1048" style="position:absolute;left:7235;top:79;width:2381;height:2623;visibility:visible;mso-wrap-style:square;v-text-anchor:middle" coordsize="238125,262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" path="m,100172r90956,1l119063,r28106,100173l238125,100172r-73585,61910l192647,262254,119063,200344,45478,262254,73585,162082,,100172xe" fillcolor="#0f79d0" stroked="f" strokeweight="1pt">
                    <v:fill opacity="30069f"/>
                    <v:stroke joinstyle="miter"/>
                    <v:path arrowok="t" o:connecttype="custom" o:connectlocs="0,100172;90956,100173;119063,0;147169,100173;238125,100172;164540,162082;192647,262254;119063,200344;45478,262254;73585,162082;0,100172" o:connectangles="0,0,0,0,0,0,0,0,0,0,0"/>
                  </v:shape>
                  <v:shape id="Star: 5 Points 1" o:spid="_x0000_s1049" style="position:absolute;left:9621;width:2381;height:2622;visibility:visible;mso-wrap-style:square;v-text-anchor:middle" coordsize="238125,262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" path="m,100172r90956,1l119063,r28106,100173l238125,100172r-73585,61910l192647,262254,119063,200344,45478,262254,73585,162082,,100172xe" fillcolor="#0f79d0" stroked="f" strokeweight="1pt">
                    <v:fill opacity="30069f"/>
                    <v:stroke joinstyle="miter"/>
                    <v:path arrowok="t" o:connecttype="custom" o:connectlocs="0,100172;90956,100173;119063,0;147169,100173;238125,100172;164540,162082;192647,262254;119063,200344;45478,262254;73585,162082;0,100172" o:connectangles="0,0,0,0,0,0,0,0,0,0,0"/>
                  </v:shape>
                </v:group>
                <v:shape id="Star: 5 Points 1" o:spid="_x0000_s1050" style="position:absolute;left:238;top:10734;width:2381;height:2622;visibility:visible;mso-wrap-style:square;v-text-anchor:middle" coordsize="238125,262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" path="m,100172r90956,1l119063,r28106,100173l238125,100172r-73585,61910l192647,262254,119063,200344,45478,262254,73585,162082,,100172xe" fillcolor="#0f79d0" stroked="f" strokeweight="1pt">
                  <v:stroke joinstyle="miter"/>
                  <v:path arrowok="t" o:connecttype="custom" o:connectlocs="0,100172;90956,100173;119063,0;147169,100173;238125,100172;164540,162082;192647,262254;119063,200344;45478,262254;73585,162082;0,100172" o:connectangles="0,0,0,0,0,0,0,0,0,0,0"/>
                </v:shape>
                <v:shape id="Star: 5 Points 1" o:spid="_x0000_s1051" style="position:absolute;left:2703;top:10813;width:2381;height:2623;visibility:visible;mso-wrap-style:square;v-text-anchor:middle" coordsize="238125,262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" path="m,100172r90956,1l119063,r28106,100173l238125,100172r-73585,61910l192647,262254,119063,200344,45478,262254,73585,162082,,100172xe" fillcolor="#0f79d0" stroked="f" strokeweight="1pt">
                  <v:stroke joinstyle="miter"/>
                  <v:path arrowok="t" o:connecttype="custom" o:connectlocs="0,100172;90956,100173;119063,0;147169,100173;238125,100172;164540,162082;192647,262254;119063,200344;45478,262254;73585,162082;0,100172" o:connectangles="0,0,0,0,0,0,0,0,0,0,0"/>
                </v:shape>
                <v:shape id="Star: 5 Points 1" o:spid="_x0000_s1052" style="position:absolute;left:5247;top:10734;width:2382;height:2622;visibility:visible;mso-wrap-style:square;v-text-anchor:middle" coordsize="238125,262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" path="m,100172r90956,1l119063,r28106,100173l238125,100172r-73585,61910l192647,262254,119063,200344,45478,262254,73585,162082,,100172xe" fillcolor="#0f79d0" stroked="f" strokeweight="1pt">
                  <v:fill opacity="30069f"/>
                  <v:stroke joinstyle="miter"/>
                  <v:path arrowok="t" o:connecttype="custom" o:connectlocs="0,100172;90956,100173;119063,0;147169,100173;238125,100172;164540,162082;192647,262254;119063,200344;45478,262254;73585,162082;0,100172" o:connectangles="0,0,0,0,0,0,0,0,0,0,0"/>
                </v:shape>
                <v:shape id="Star: 5 Points 1" o:spid="_x0000_s1053" style="position:absolute;left:7633;top:10734;width:2381;height:2622;visibility:visible;mso-wrap-style:square;v-text-anchor:middle" coordsize="238125,262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" path="m,100172r90956,1l119063,r28106,100173l238125,100172r-73585,61910l192647,262254,119063,200344,45478,262254,73585,162082,,100172xe" fillcolor="#0f79d0" stroked="f" strokeweight="1pt">
                  <v:fill opacity="30069f"/>
                  <v:stroke joinstyle="miter"/>
                  <v:path arrowok="t" o:connecttype="custom" o:connectlocs="0,100172;90956,100173;119063,0;147169,100173;238125,100172;164540,162082;192647,262254;119063,200344;45478,262254;73585,162082;0,100172" o:connectangles="0,0,0,0,0,0,0,0,0,0,0"/>
                </v:shape>
                <v:shape id="Star: 5 Points 1" o:spid="_x0000_s1054" style="position:absolute;left:9859;top:10734;width:2381;height:2622;visibility:visible;mso-wrap-style:square;v-text-anchor:middle" coordsize="238125,262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" path="m,100172r90956,1l119063,r28106,100173l238125,100172r-73585,61910l192647,262254,119063,200344,45478,262254,73585,162082,,100172xe" fillcolor="#0f79d0" stroked="f" strokeweight="1pt">
                  <v:fill opacity="30069f"/>
                  <v:stroke joinstyle="miter"/>
                  <v:path arrowok="t" o:connecttype="custom" o:connectlocs="0,100172;90956,100173;119063,0;147169,100173;238125,100172;164540,162082;192647,262254;119063,200344;45478,262254;73585,162082;0,100172" o:connectangles="0,0,0,0,0,0,0,0,0,0,0"/>
                </v:shape>
                <v:shape id="Star: 5 Points 1" o:spid="_x0000_s1055" style="position:absolute;left:238;top:13437;width:2381;height:2623;visibility:visible;mso-wrap-style:square;v-text-anchor:middle" coordsize="238125,262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" path="m,100172r90956,1l119063,r28106,100173l238125,100172r-73585,61910l192647,262254,119063,200344,45478,262254,73585,162082,,100172xe" fillcolor="#0f79d0" stroked="f" strokeweight="1pt">
                  <v:stroke joinstyle="miter"/>
                  <v:path arrowok="t" o:connecttype="custom" o:connectlocs="0,100172;90956,100173;119063,0;147169,100173;238125,100172;164540,162082;192647,262254;119063,200344;45478,262254;73585,162082;0,100172" o:connectangles="0,0,0,0,0,0,0,0,0,0,0"/>
                </v:shape>
                <v:shape id="Star: 5 Points 1" o:spid="_x0000_s1056" style="position:absolute;left:2703;top:13517;width:2381;height:2622;visibility:visible;mso-wrap-style:square;v-text-anchor:middle" coordsize="238125,262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" path="m,100172r90956,1l119063,r28106,100173l238125,100172r-73585,61910l192647,262254,119063,200344,45478,262254,73585,162082,,100172xe" fillcolor="#0f79d0" stroked="f" strokeweight="1pt">
                  <v:fill opacity="30069f"/>
                  <v:stroke joinstyle="miter"/>
                  <v:path arrowok="t" o:connecttype="custom" o:connectlocs="0,100172;90956,100173;119063,0;147169,100173;238125,100172;164540,162082;192647,262254;119063,200344;45478,262254;73585,162082;0,100172" o:connectangles="0,0,0,0,0,0,0,0,0,0,0"/>
                </v:shape>
                <v:shape id="Star: 5 Points 1" o:spid="_x0000_s1057" style="position:absolute;left:5247;top:13517;width:2382;height:2622;visibility:visible;mso-wrap-style:square;v-text-anchor:middle" coordsize="238125,262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" path="m,100172r90956,1l119063,r28106,100173l238125,100172r-73585,61910l192647,262254,119063,200344,45478,262254,73585,162082,,100172xe" fillcolor="#0f79d0" stroked="f" strokeweight="1pt">
                  <v:fill opacity="30069f"/>
                  <v:stroke joinstyle="miter"/>
                  <v:path arrowok="t" o:connecttype="custom" o:connectlocs="0,100172;90956,100173;119063,0;147169,100173;238125,100172;164540,162082;192647,262254;119063,200344;45478,262254;73585,162082;0,100172" o:connectangles="0,0,0,0,0,0,0,0,0,0,0"/>
                </v:shape>
                <v:shape id="Star: 5 Points 1" o:spid="_x0000_s1058" style="position:absolute;left:7633;top:13517;width:2381;height:2622;visibility:visible;mso-wrap-style:square;v-text-anchor:middle" coordsize="238125,262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" path="m,100172r90956,1l119063,r28106,100173l238125,100172r-73585,61910l192647,262254,119063,200344,45478,262254,73585,162082,,100172xe" fillcolor="#0f79d0" stroked="f" strokeweight="1pt">
                  <v:fill opacity="30069f"/>
                  <v:stroke joinstyle="miter"/>
                  <v:path arrowok="t" o:connecttype="custom" o:connectlocs="0,100172;90956,100173;119063,0;147169,100173;238125,100172;164540,162082;192647,262254;119063,200344;45478,262254;73585,162082;0,100172" o:connectangles="0,0,0,0,0,0,0,0,0,0,0"/>
                </v:shape>
                <v:shape id="Star: 5 Points 1" o:spid="_x0000_s1059" style="position:absolute;left:9859;top:13517;width:2381;height:2622;visibility:visible;mso-wrap-style:square;v-text-anchor:middle" coordsize="238125,262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" path="m,100172r90956,1l119063,r28106,100173l238125,100172r-73585,61910l192647,262254,119063,200344,45478,262254,73585,162082,,100172xe" fillcolor="#0f79d0" stroked="f" strokeweight="1pt">
                  <v:fill opacity="30069f"/>
                  <v:stroke joinstyle="miter"/>
                  <v:path arrowok="t" o:connecttype="custom" o:connectlocs="0,100172;90956,100173;119063,0;147169,100173;238125,100172;164540,162082;192647,262254;119063,200344;45478,262254;73585,162082;0,100172" o:connectangles="0,0,0,0,0,0,0,0,0,0,0"/>
                </v:shape>
                <w10:anchorlock/>
              </v:group>
            </w:pict>
          </mc:Fallback>
        </mc:AlternateContent>
      </w:r>
    </w:p>
    <w:p w14:paraId="6CD11796" w14:textId="484FE276" w:rsidR="00C005FE" w:rsidRDefault="00C005FE" w:rsidP="006C5777">
      <w:r w:rsidRPr="006028B7">
        <w:t>Schools were asked to rate their experience out of five stars, and the average rating was 4.5.</w:t>
      </w:r>
    </w:p>
    <w:p w14:paraId="5D643C51" w14:textId="10B62326" w:rsidR="00285EAA" w:rsidRPr="00285EAA" w:rsidRDefault="00285EAA" w:rsidP="00285EAA">
      <w:pPr>
        <w:pStyle w:val="IntenseQuote"/>
        <w:keepNext/>
        <w:framePr w:dropCap="drop" w:lines="2" w:wrap="around" w:vAnchor="text" w:hAnchor="text"/>
        <w:pBdr>
          <w:top w:val="none" w:sz="0" w:space="0" w:color="auto"/>
          <w:bottom w:val="none" w:sz="0" w:space="0" w:color="auto"/>
        </w:pBdr>
        <w:spacing w:after="0" w:line="634" w:lineRule="exact"/>
        <w:ind w:left="1701" w:right="0" w:hanging="837"/>
        <w:textAlignment w:val="baseline"/>
        <w:rPr>
          <w:rFonts w:ascii="Arial Rounded MT Bold" w:hAnsi="Arial Rounded MT Bold"/>
          <w:color w:val="C62E65"/>
          <w:position w:val="-78"/>
          <w:sz w:val="173"/>
        </w:rPr>
      </w:pPr>
      <w:r w:rsidRPr="00285EAA">
        <w:rPr>
          <w:rFonts w:ascii="Arial Rounded MT Bold" w:hAnsi="Arial Rounded MT Bold"/>
          <w:color w:val="C62E65"/>
          <w:position w:val="-78"/>
          <w:sz w:val="173"/>
        </w:rPr>
        <w:t>“</w:t>
      </w:r>
    </w:p>
    <w:p w14:paraId="66A21BEE" w14:textId="7805C727" w:rsidR="00FC390C" w:rsidRPr="00D31FD8" w:rsidRDefault="00FC390C" w:rsidP="00285EAA">
      <w:pPr>
        <w:pStyle w:val="IntenseQuote"/>
        <w:pBdr>
          <w:top w:val="none" w:sz="0" w:space="0" w:color="auto"/>
          <w:bottom w:val="none" w:sz="0" w:space="0" w:color="auto"/>
        </w:pBdr>
        <w:ind w:left="1701"/>
        <w:rPr>
          <w:color w:val="0F79D0"/>
        </w:rPr>
      </w:pPr>
      <w:r w:rsidRPr="00D31FD8">
        <w:rPr>
          <w:color w:val="0F79D0"/>
        </w:rPr>
        <w:t xml:space="preserve">It has brought reading to the front of the queue of the many initiatives that often require our time. It has shown the importance of encouraging every child as a reader, both at school and home.” </w:t>
      </w:r>
      <w:r w:rsidR="00623B62" w:rsidRPr="00623B62">
        <w:rPr>
          <w:b/>
          <w:bCs w:val="0"/>
          <w:color w:val="0F79D0"/>
        </w:rPr>
        <w:t>C</w:t>
      </w:r>
      <w:r w:rsidRPr="00D31FD8">
        <w:rPr>
          <w:b/>
          <w:color w:val="0F79D0"/>
        </w:rPr>
        <w:t>lass teacher, primary</w:t>
      </w:r>
      <w:r w:rsidRPr="00D31FD8">
        <w:rPr>
          <w:color w:val="0F79D0"/>
        </w:rPr>
        <w:t xml:space="preserve"> </w:t>
      </w:r>
    </w:p>
    <w:p w14:paraId="74166A73" w14:textId="77777777" w:rsidR="00FC390C" w:rsidRPr="006028B7" w:rsidRDefault="00FC390C" w:rsidP="00137115">
      <w:pPr>
        <w:rPr>
          <w:lang w:eastAsia="en-GB"/>
        </w:rPr>
      </w:pPr>
    </w:p>
    <w:p w14:paraId="6FAA8A5F" w14:textId="6081E237" w:rsidR="00285EAA" w:rsidRPr="00285EAA" w:rsidRDefault="00285EAA" w:rsidP="00285EAA">
      <w:pPr>
        <w:pStyle w:val="IntenseQuote"/>
        <w:keepNext/>
        <w:framePr w:dropCap="drop" w:lines="2" w:wrap="around" w:vAnchor="text" w:hAnchor="text"/>
        <w:pBdr>
          <w:top w:val="none" w:sz="0" w:space="0" w:color="auto"/>
          <w:bottom w:val="none" w:sz="0" w:space="0" w:color="auto"/>
        </w:pBdr>
        <w:spacing w:before="0" w:after="0" w:line="634" w:lineRule="exact"/>
        <w:ind w:right="0"/>
        <w:textAlignment w:val="baseline"/>
        <w:rPr>
          <w:rFonts w:ascii="Arial Rounded MT Bold" w:hAnsi="Arial Rounded MT Bold"/>
          <w:color w:val="C62E65"/>
          <w:position w:val="-78"/>
          <w:sz w:val="173"/>
        </w:rPr>
      </w:pPr>
      <w:r w:rsidRPr="00285EAA">
        <w:rPr>
          <w:rFonts w:ascii="Arial Rounded MT Bold" w:hAnsi="Arial Rounded MT Bold"/>
          <w:color w:val="C62E65"/>
          <w:position w:val="-78"/>
          <w:sz w:val="173"/>
        </w:rPr>
        <w:t>“</w:t>
      </w:r>
    </w:p>
    <w:p w14:paraId="394C9D9F" w14:textId="423759EE" w:rsidR="00FC390C" w:rsidRPr="00D31FD8" w:rsidRDefault="00FC390C" w:rsidP="00285EAA">
      <w:pPr>
        <w:pStyle w:val="IntenseQuote"/>
        <w:pBdr>
          <w:top w:val="none" w:sz="0" w:space="0" w:color="auto"/>
          <w:bottom w:val="none" w:sz="0" w:space="0" w:color="auto"/>
        </w:pBdr>
        <w:spacing w:before="0" w:after="0"/>
        <w:ind w:left="1701"/>
        <w:rPr>
          <w:b/>
          <w:bCs w:val="0"/>
          <w:color w:val="0F79D0"/>
        </w:rPr>
      </w:pPr>
      <w:r w:rsidRPr="00D31FD8">
        <w:rPr>
          <w:color w:val="0F79D0"/>
        </w:rPr>
        <w:t>We feel that it is an engaging and supportive programme which offers excellent outcomes for schools. We love it!”</w:t>
      </w:r>
      <w:r w:rsidR="00623B62">
        <w:rPr>
          <w:color w:val="0F79D0"/>
        </w:rPr>
        <w:t xml:space="preserve"> </w:t>
      </w:r>
      <w:r w:rsidRPr="00D31FD8">
        <w:rPr>
          <w:b/>
          <w:bCs w:val="0"/>
          <w:color w:val="0F79D0"/>
        </w:rPr>
        <w:t>Principal teacher, primary</w:t>
      </w:r>
    </w:p>
    <w:p w14:paraId="56D0A8CC" w14:textId="77777777" w:rsidR="007047C5" w:rsidRDefault="007047C5" w:rsidP="00EB7D08"/>
    <w:p w14:paraId="189CAA79" w14:textId="065A71E9" w:rsidR="00FC390C" w:rsidRDefault="00FC390C" w:rsidP="00EB7D08">
      <w:r w:rsidRPr="00C005FE">
        <w:t>Schools responding to the survey were asked to rate the extent to which they agreed with a range of statements. Overall, schools felt that the programme was flexible, inspiring and met the needs of their school</w:t>
      </w:r>
      <w:r w:rsidR="004C4A12">
        <w:t>.</w:t>
      </w:r>
    </w:p>
    <w:p w14:paraId="59097F4E" w14:textId="77777777" w:rsidR="00F4024B" w:rsidRDefault="00F4024B" w:rsidP="00EB7D08"/>
    <w:p w14:paraId="4768DE36" w14:textId="0E3DB8E0" w:rsidR="00F4024B" w:rsidRDefault="00F4024B" w:rsidP="00EB7D08">
      <w:r w:rsidRPr="00FD5AB9">
        <w:rPr>
          <w:b/>
          <w:bCs/>
          <w:sz w:val="28"/>
        </w:rPr>
        <w:t>97%</w:t>
      </w:r>
      <w:r w:rsidRPr="00FD5AB9">
        <w:t xml:space="preserve"> felt that the Reading Schools programme was inspiring and exciting.</w:t>
      </w:r>
      <w:r w:rsidR="002B68AF" w:rsidRPr="00FD5AB9">
        <w:rPr>
          <w:rStyle w:val="FootnoteReference"/>
        </w:rPr>
        <w:footnoteReference w:id="2"/>
      </w:r>
    </w:p>
    <w:p w14:paraId="5E99344D" w14:textId="77777777" w:rsidR="00C82649" w:rsidRDefault="00C82649" w:rsidP="00EB7D08"/>
    <w:p w14:paraId="69DC2C5E" w14:textId="08703E21" w:rsidR="001338C2" w:rsidRDefault="001338C2" w:rsidP="00EB7D08">
      <w:pPr>
        <w:rPr>
          <w:highlight w:val="yellow"/>
        </w:rPr>
      </w:pPr>
      <w:r>
        <w:rPr>
          <w:noProof/>
        </w:rPr>
        <w:drawing>
          <wp:inline distT="0" distB="0" distL="0" distR="0" wp14:anchorId="550C2A90" wp14:editId="57CFC399">
            <wp:extent cx="5731510" cy="1539016"/>
            <wp:effectExtent l="0" t="0" r="2540" b="4445"/>
            <wp:docPr id="1193203292" name="Picture 1193203292" descr="Bar graph showing survey respondents who agreed with the statement that the Reading Schools programme was inspiring and exciting:&#10;71% said they agreed a lot&#10;26% said they agreed quite a lot&#10;3% said they agreed a little&#10;0% said they didn't agree at 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203292" name="Picture 1193203292" descr="Bar graph showing survey respondents who agreed with the statement that the Reading Schools programme was inspiring and exciting:&#10;71% said they agreed a lot&#10;26% said they agreed quite a lot&#10;3% said they agreed a little&#10;0% said they didn't agree at all"/>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731510" cy="1539016"/>
                    </a:xfrm>
                    <a:prstGeom prst="rect">
                      <a:avLst/>
                    </a:prstGeom>
                  </pic:spPr>
                </pic:pic>
              </a:graphicData>
            </a:graphic>
          </wp:inline>
        </w:drawing>
      </w:r>
    </w:p>
    <w:p w14:paraId="259BBA63" w14:textId="77777777" w:rsidR="00FA15BE" w:rsidRDefault="00FA15BE" w:rsidP="00EB7D08">
      <w:pPr>
        <w:rPr>
          <w:b/>
          <w:bCs/>
          <w:sz w:val="28"/>
        </w:rPr>
      </w:pPr>
    </w:p>
    <w:p w14:paraId="7AF90792" w14:textId="6A38F1A8" w:rsidR="004C4A12" w:rsidRDefault="00C066E0" w:rsidP="00EB7D08">
      <w:r w:rsidRPr="00FD5AB9">
        <w:rPr>
          <w:b/>
          <w:bCs/>
          <w:sz w:val="28"/>
        </w:rPr>
        <w:t>96</w:t>
      </w:r>
      <w:r w:rsidR="007F3FEF" w:rsidRPr="00FD5AB9">
        <w:rPr>
          <w:b/>
          <w:bCs/>
          <w:sz w:val="28"/>
        </w:rPr>
        <w:t>%</w:t>
      </w:r>
      <w:r w:rsidR="004C4A12" w:rsidRPr="00FD5AB9">
        <w:t xml:space="preserve"> felt that the Reading Schools programme was flexible to the needs</w:t>
      </w:r>
      <w:r w:rsidR="007F3FEF" w:rsidRPr="00FD5AB9">
        <w:t xml:space="preserve"> of their school</w:t>
      </w:r>
      <w:r w:rsidR="004C4A12" w:rsidRPr="00FD5AB9">
        <w:t>.</w:t>
      </w:r>
    </w:p>
    <w:p w14:paraId="0460251F" w14:textId="07E15A05" w:rsidR="002040CA" w:rsidRPr="00D50213" w:rsidRDefault="002040CA" w:rsidP="00EB7D08">
      <w:r>
        <w:rPr>
          <w:noProof/>
        </w:rPr>
        <w:drawing>
          <wp:inline distT="0" distB="0" distL="0" distR="0" wp14:anchorId="6B471F72" wp14:editId="3988FFF2">
            <wp:extent cx="5731510" cy="1663886"/>
            <wp:effectExtent l="0" t="0" r="2540" b="0"/>
            <wp:docPr id="137951851" name="Picture 137951851" descr="Bar graph showing survey respondents who agreed with the statement that the Reading Schools programme was flexible to the needs of their school:&#10;61% said they agreed a lot&#10;34% said they agreed quite a lot&#10;4% said they agreed a little&#10;0% said they didn't agree at 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51851" name="Picture 137951851" descr="Bar graph showing survey respondents who agreed with the statement that the Reading Schools programme was flexible to the needs of their school:&#10;61% said they agreed a lot&#10;34% said they agreed quite a lot&#10;4% said they agreed a little&#10;0% said they didn't agree at all"/>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731510" cy="1663886"/>
                    </a:xfrm>
                    <a:prstGeom prst="rect">
                      <a:avLst/>
                    </a:prstGeom>
                  </pic:spPr>
                </pic:pic>
              </a:graphicData>
            </a:graphic>
          </wp:inline>
        </w:drawing>
      </w:r>
    </w:p>
    <w:p w14:paraId="42205705" w14:textId="77777777" w:rsidR="00C7021F" w:rsidRPr="00C7021F" w:rsidRDefault="00C7021F" w:rsidP="00EB7D08">
      <w:pPr>
        <w:rPr>
          <w:highlight w:val="yellow"/>
        </w:rPr>
      </w:pPr>
    </w:p>
    <w:p w14:paraId="50E8E5C4" w14:textId="77777777" w:rsidR="00FA15BE" w:rsidRDefault="00FA15BE" w:rsidP="00EB7D08">
      <w:pPr>
        <w:rPr>
          <w:b/>
          <w:bCs/>
          <w:sz w:val="28"/>
        </w:rPr>
      </w:pPr>
      <w:r>
        <w:rPr>
          <w:b/>
          <w:bCs/>
          <w:sz w:val="28"/>
        </w:rPr>
        <w:br w:type="page"/>
      </w:r>
    </w:p>
    <w:p w14:paraId="312195E6" w14:textId="624A2135" w:rsidR="004C4A12" w:rsidRDefault="00C066E0" w:rsidP="00EB7D08">
      <w:r w:rsidRPr="00623B62">
        <w:rPr>
          <w:b/>
          <w:bCs/>
          <w:sz w:val="28"/>
        </w:rPr>
        <w:lastRenderedPageBreak/>
        <w:t>92</w:t>
      </w:r>
      <w:r w:rsidR="00C7021F" w:rsidRPr="00623B62">
        <w:rPr>
          <w:b/>
          <w:bCs/>
          <w:sz w:val="28"/>
        </w:rPr>
        <w:t>%</w:t>
      </w:r>
      <w:r w:rsidR="004C4A12" w:rsidRPr="00623B62">
        <w:t xml:space="preserve"> felt that Reading Schools was designed with the needs of their school in mind.</w:t>
      </w:r>
    </w:p>
    <w:p w14:paraId="0ED5DDBE" w14:textId="01676C03" w:rsidR="00182B46" w:rsidRDefault="0026011F" w:rsidP="00EB7D08">
      <w:r>
        <w:rPr>
          <w:noProof/>
        </w:rPr>
        <w:drawing>
          <wp:inline distT="0" distB="0" distL="0" distR="0" wp14:anchorId="77A75706" wp14:editId="0D834214">
            <wp:extent cx="5731510" cy="1691981"/>
            <wp:effectExtent l="0" t="0" r="2540" b="3810"/>
            <wp:docPr id="631451256" name="Picture 631451256" descr="Bar graph showing survey respondents who agreed with the statement that the Reading Schools programme was designed with the needs of their school in mind.&#10;55% said they agreed a lot&#10;38% said they agreed quite a lot&#10;8% said they agreed a little&#10;0% didn't agree at 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451256" name="Picture 631451256" descr="Bar graph showing survey respondents who agreed with the statement that the Reading Schools programme was designed with the needs of their school in mind.&#10;55% said they agreed a lot&#10;38% said they agreed quite a lot&#10;8% said they agreed a little&#10;0% didn't agree at all"/>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731510" cy="1691981"/>
                    </a:xfrm>
                    <a:prstGeom prst="rect">
                      <a:avLst/>
                    </a:prstGeom>
                  </pic:spPr>
                </pic:pic>
              </a:graphicData>
            </a:graphic>
          </wp:inline>
        </w:drawing>
      </w:r>
    </w:p>
    <w:p w14:paraId="110D64D0" w14:textId="748DD8AA" w:rsidR="00780251" w:rsidRPr="00BA0ACD" w:rsidRDefault="00780251" w:rsidP="00780251">
      <w:pPr>
        <w:pStyle w:val="IntenseQuote"/>
        <w:keepNext/>
        <w:framePr w:dropCap="drop" w:lines="2" w:wrap="around" w:vAnchor="text" w:hAnchor="text"/>
        <w:pBdr>
          <w:top w:val="none" w:sz="0" w:space="0" w:color="auto"/>
          <w:bottom w:val="none" w:sz="0" w:space="0" w:color="auto"/>
        </w:pBdr>
        <w:spacing w:after="0" w:line="634" w:lineRule="exact"/>
        <w:ind w:right="0"/>
        <w:textAlignment w:val="baseline"/>
        <w:rPr>
          <w:rFonts w:ascii="Arial Rounded MT Bold" w:hAnsi="Arial Rounded MT Bold"/>
          <w:color w:val="C62E65"/>
          <w:position w:val="-78"/>
          <w:sz w:val="173"/>
        </w:rPr>
      </w:pPr>
      <w:r w:rsidRPr="00BA0ACD">
        <w:rPr>
          <w:rFonts w:ascii="Arial Rounded MT Bold" w:hAnsi="Arial Rounded MT Bold"/>
          <w:color w:val="C62E65"/>
          <w:position w:val="-78"/>
          <w:sz w:val="173"/>
        </w:rPr>
        <w:t>“</w:t>
      </w:r>
    </w:p>
    <w:p w14:paraId="214BC1DF" w14:textId="5F02413E" w:rsidR="00FC390C" w:rsidRPr="00623B62" w:rsidRDefault="00FC390C" w:rsidP="00780251">
      <w:pPr>
        <w:pStyle w:val="IntenseQuote"/>
        <w:pBdr>
          <w:top w:val="none" w:sz="0" w:space="0" w:color="auto"/>
          <w:bottom w:val="none" w:sz="0" w:space="0" w:color="auto"/>
        </w:pBdr>
        <w:spacing w:after="0"/>
        <w:ind w:left="1701" w:hanging="837"/>
        <w:rPr>
          <w:color w:val="0F79D0"/>
        </w:rPr>
      </w:pPr>
      <w:r w:rsidRPr="00623B62">
        <w:rPr>
          <w:color w:val="0F79D0"/>
        </w:rPr>
        <w:t>The Reading Schools programme has motivated and inspired teachers within my school. It's allowed us to focus and develop our skills developing a positive reading culture.”</w:t>
      </w:r>
      <w:r w:rsidR="00623B62">
        <w:rPr>
          <w:color w:val="0F79D0"/>
        </w:rPr>
        <w:t xml:space="preserve"> </w:t>
      </w:r>
      <w:r w:rsidRPr="00623B62">
        <w:rPr>
          <w:b/>
          <w:color w:val="0F79D0"/>
        </w:rPr>
        <w:t>Principal teacher, primary</w:t>
      </w:r>
    </w:p>
    <w:p w14:paraId="118528AD" w14:textId="77777777" w:rsidR="00623B62" w:rsidRDefault="00623B62" w:rsidP="00EB7D08"/>
    <w:p w14:paraId="64E73519" w14:textId="761EAAA3" w:rsidR="00FC390C" w:rsidRPr="00C005FE" w:rsidRDefault="00FC390C" w:rsidP="00EB7D08">
      <w:r w:rsidRPr="00C005FE">
        <w:t xml:space="preserve">School staff involved in interviews emphasised that they highly valued the Reading Schools programme. </w:t>
      </w:r>
    </w:p>
    <w:p w14:paraId="14ECE11E" w14:textId="77777777" w:rsidR="00FC390C" w:rsidRPr="006028B7" w:rsidRDefault="00FC390C" w:rsidP="00EB7D08"/>
    <w:p w14:paraId="72F7939C" w14:textId="25B111A9" w:rsidR="00BA0ACD" w:rsidRPr="00BA0ACD" w:rsidRDefault="00BA0ACD" w:rsidP="00BA0ACD">
      <w:pPr>
        <w:pStyle w:val="IntenseQuote"/>
        <w:keepNext/>
        <w:framePr w:dropCap="drop" w:lines="2" w:wrap="around" w:vAnchor="text" w:hAnchor="text"/>
        <w:pBdr>
          <w:top w:val="none" w:sz="0" w:space="0" w:color="auto"/>
          <w:bottom w:val="none" w:sz="0" w:space="0" w:color="auto"/>
        </w:pBdr>
        <w:spacing w:before="0" w:after="0" w:line="634" w:lineRule="exact"/>
        <w:ind w:right="0"/>
        <w:textAlignment w:val="baseline"/>
        <w:rPr>
          <w:rFonts w:ascii="Arial Rounded MT Bold" w:hAnsi="Arial Rounded MT Bold"/>
          <w:color w:val="C62E65"/>
          <w:position w:val="-78"/>
          <w:sz w:val="173"/>
        </w:rPr>
      </w:pPr>
      <w:r w:rsidRPr="00BA0ACD">
        <w:rPr>
          <w:rFonts w:ascii="Arial Rounded MT Bold" w:hAnsi="Arial Rounded MT Bold"/>
          <w:color w:val="C62E65"/>
          <w:position w:val="-78"/>
          <w:sz w:val="173"/>
        </w:rPr>
        <w:t>“</w:t>
      </w:r>
    </w:p>
    <w:p w14:paraId="5E84F7FD" w14:textId="3269F38C" w:rsidR="00FC390C" w:rsidRPr="00623B62" w:rsidRDefault="00FC390C" w:rsidP="00BA0ACD">
      <w:pPr>
        <w:pStyle w:val="IntenseQuote"/>
        <w:pBdr>
          <w:top w:val="none" w:sz="0" w:space="0" w:color="auto"/>
          <w:bottom w:val="none" w:sz="0" w:space="0" w:color="auto"/>
        </w:pBdr>
        <w:spacing w:before="0" w:after="0"/>
        <w:rPr>
          <w:color w:val="0F79D0"/>
        </w:rPr>
      </w:pPr>
      <w:r w:rsidRPr="00623B62">
        <w:rPr>
          <w:color w:val="0F79D0"/>
        </w:rPr>
        <w:t xml:space="preserve">I think Reading Schools is very accessible, supportive </w:t>
      </w:r>
    </w:p>
    <w:p w14:paraId="332FF0AD" w14:textId="70D9CF04" w:rsidR="00FC390C" w:rsidRPr="00623B62" w:rsidRDefault="00FC390C" w:rsidP="00BA0ACD">
      <w:pPr>
        <w:pStyle w:val="IntenseQuote"/>
        <w:pBdr>
          <w:top w:val="none" w:sz="0" w:space="0" w:color="auto"/>
          <w:bottom w:val="none" w:sz="0" w:space="0" w:color="auto"/>
        </w:pBdr>
        <w:spacing w:before="0" w:after="0"/>
        <w:rPr>
          <w:color w:val="0F79D0"/>
        </w:rPr>
      </w:pPr>
      <w:r w:rsidRPr="00623B62">
        <w:rPr>
          <w:color w:val="0F79D0"/>
        </w:rPr>
        <w:t xml:space="preserve">and easy to use.” </w:t>
      </w:r>
      <w:r w:rsidRPr="00623B62">
        <w:rPr>
          <w:b/>
          <w:color w:val="0F79D0"/>
        </w:rPr>
        <w:t>Principal teacher, primary</w:t>
      </w:r>
    </w:p>
    <w:p w14:paraId="5130EFCB" w14:textId="77777777" w:rsidR="00FC390C" w:rsidRPr="006028B7" w:rsidRDefault="00FC390C" w:rsidP="00EB7D08">
      <w:pPr>
        <w:pStyle w:val="Quote"/>
      </w:pPr>
    </w:p>
    <w:p w14:paraId="37DCD38E" w14:textId="1CAFB70F" w:rsidR="00BA0ACD" w:rsidRPr="00BA0ACD" w:rsidRDefault="00BA0ACD" w:rsidP="00BA0ACD">
      <w:pPr>
        <w:pStyle w:val="IntenseQuote"/>
        <w:keepNext/>
        <w:framePr w:dropCap="drop" w:lines="2" w:wrap="around" w:vAnchor="text" w:hAnchor="text"/>
        <w:pBdr>
          <w:top w:val="none" w:sz="0" w:space="0" w:color="auto"/>
          <w:bottom w:val="none" w:sz="0" w:space="0" w:color="auto"/>
        </w:pBdr>
        <w:spacing w:before="0" w:after="0" w:line="634" w:lineRule="exact"/>
        <w:ind w:left="851" w:right="0" w:firstLine="13"/>
        <w:textAlignment w:val="baseline"/>
        <w:rPr>
          <w:rFonts w:ascii="Arial Rounded MT Bold" w:hAnsi="Arial Rounded MT Bold"/>
          <w:color w:val="C62E65"/>
          <w:position w:val="-78"/>
          <w:sz w:val="173"/>
        </w:rPr>
      </w:pPr>
      <w:r w:rsidRPr="00BA0ACD">
        <w:rPr>
          <w:rFonts w:ascii="Arial Rounded MT Bold" w:hAnsi="Arial Rounded MT Bold"/>
          <w:color w:val="C62E65"/>
          <w:position w:val="-78"/>
          <w:sz w:val="173"/>
        </w:rPr>
        <w:t>“</w:t>
      </w:r>
    </w:p>
    <w:p w14:paraId="5D6C1B81" w14:textId="3D706A6D" w:rsidR="00FC390C" w:rsidRPr="00623B62" w:rsidRDefault="00FC390C" w:rsidP="00BA0ACD">
      <w:pPr>
        <w:pStyle w:val="IntenseQuote"/>
        <w:pBdr>
          <w:top w:val="none" w:sz="0" w:space="0" w:color="auto"/>
          <w:bottom w:val="none" w:sz="0" w:space="0" w:color="auto"/>
        </w:pBdr>
        <w:spacing w:before="0" w:after="0"/>
        <w:ind w:left="851" w:firstLine="13"/>
        <w:rPr>
          <w:color w:val="0F79D0"/>
        </w:rPr>
      </w:pPr>
      <w:r w:rsidRPr="00623B62">
        <w:rPr>
          <w:color w:val="0F79D0"/>
        </w:rPr>
        <w:t xml:space="preserve">The context of the programme is great. The process </w:t>
      </w:r>
    </w:p>
    <w:p w14:paraId="17681F20" w14:textId="77777777" w:rsidR="00FC390C" w:rsidRPr="00623B62" w:rsidRDefault="00FC390C" w:rsidP="00BA0ACD">
      <w:pPr>
        <w:pStyle w:val="IntenseQuote"/>
        <w:pBdr>
          <w:top w:val="none" w:sz="0" w:space="0" w:color="auto"/>
          <w:bottom w:val="none" w:sz="0" w:space="0" w:color="auto"/>
        </w:pBdr>
        <w:spacing w:before="0" w:after="0"/>
        <w:ind w:left="851" w:firstLine="13"/>
        <w:rPr>
          <w:color w:val="0F79D0"/>
        </w:rPr>
      </w:pPr>
      <w:r w:rsidRPr="00623B62">
        <w:rPr>
          <w:color w:val="0F79D0"/>
        </w:rPr>
        <w:t xml:space="preserve">of self-evaluation, then the action plan and the putting in </w:t>
      </w:r>
    </w:p>
    <w:p w14:paraId="68C11E70" w14:textId="5DC4AB0C" w:rsidR="00FC390C" w:rsidRPr="00623B62" w:rsidRDefault="00FC390C" w:rsidP="00BA0ACD">
      <w:pPr>
        <w:pStyle w:val="IntenseQuote"/>
        <w:pBdr>
          <w:top w:val="none" w:sz="0" w:space="0" w:color="auto"/>
          <w:bottom w:val="none" w:sz="0" w:space="0" w:color="auto"/>
        </w:pBdr>
        <w:spacing w:before="0" w:after="0"/>
        <w:ind w:left="1701"/>
        <w:rPr>
          <w:color w:val="0F79D0"/>
        </w:rPr>
      </w:pPr>
      <w:r w:rsidRPr="00623B62">
        <w:rPr>
          <w:color w:val="0F79D0"/>
        </w:rPr>
        <w:t>of evidence is all great.”</w:t>
      </w:r>
      <w:r w:rsidR="00623B62">
        <w:rPr>
          <w:color w:val="0F79D0"/>
        </w:rPr>
        <w:t xml:space="preserve"> </w:t>
      </w:r>
      <w:r w:rsidRPr="00623B62">
        <w:rPr>
          <w:b/>
          <w:color w:val="0F79D0"/>
        </w:rPr>
        <w:t>Deputy headteacher, primary</w:t>
      </w:r>
    </w:p>
    <w:p w14:paraId="53B98A8C" w14:textId="77777777" w:rsidR="00FC390C" w:rsidRPr="006028B7" w:rsidRDefault="00FC390C" w:rsidP="00BA0ACD">
      <w:pPr>
        <w:pStyle w:val="Quote"/>
        <w:ind w:left="1560" w:hanging="698"/>
      </w:pPr>
    </w:p>
    <w:p w14:paraId="37293DAE" w14:textId="0CE7E214" w:rsidR="00BA0ACD" w:rsidRPr="00BA0ACD" w:rsidRDefault="00BA0ACD" w:rsidP="00BA0ACD">
      <w:pPr>
        <w:pStyle w:val="IntenseQuote"/>
        <w:keepNext/>
        <w:framePr w:dropCap="drop" w:lines="2" w:wrap="around" w:vAnchor="text" w:hAnchor="text"/>
        <w:pBdr>
          <w:top w:val="none" w:sz="0" w:space="0" w:color="auto"/>
          <w:bottom w:val="none" w:sz="0" w:space="0" w:color="auto"/>
        </w:pBdr>
        <w:spacing w:before="0" w:after="0" w:line="634" w:lineRule="exact"/>
        <w:ind w:left="1560" w:right="0" w:hanging="698"/>
        <w:textAlignment w:val="baseline"/>
        <w:rPr>
          <w:rFonts w:ascii="Arial Rounded MT Bold" w:hAnsi="Arial Rounded MT Bold"/>
          <w:color w:val="C62E65"/>
          <w:position w:val="-78"/>
          <w:sz w:val="173"/>
        </w:rPr>
      </w:pPr>
      <w:r w:rsidRPr="00BA0ACD">
        <w:rPr>
          <w:rFonts w:ascii="Arial Rounded MT Bold" w:hAnsi="Arial Rounded MT Bold"/>
          <w:color w:val="C62E65"/>
          <w:position w:val="-78"/>
          <w:sz w:val="173"/>
        </w:rPr>
        <w:t>“</w:t>
      </w:r>
    </w:p>
    <w:p w14:paraId="2D7294EB" w14:textId="0A918D56" w:rsidR="00FC390C" w:rsidRPr="00623B62" w:rsidRDefault="00FC390C" w:rsidP="00BA0ACD">
      <w:pPr>
        <w:pStyle w:val="IntenseQuote"/>
        <w:pBdr>
          <w:top w:val="none" w:sz="0" w:space="0" w:color="auto"/>
          <w:bottom w:val="none" w:sz="0" w:space="0" w:color="auto"/>
        </w:pBdr>
        <w:spacing w:before="0" w:after="0"/>
        <w:ind w:left="1701" w:hanging="839"/>
        <w:rPr>
          <w:color w:val="0F79D0"/>
        </w:rPr>
      </w:pPr>
      <w:r w:rsidRPr="00623B62">
        <w:rPr>
          <w:color w:val="0F79D0"/>
        </w:rPr>
        <w:t>I couldn’t recommend Reading Schools to other schools more highly. I think it’s a fantastic project and something that is really meaningful and can make a real difference to learners, no matter where they are in their reading journey.”</w:t>
      </w:r>
      <w:r w:rsidR="00623B62" w:rsidRPr="00623B62">
        <w:rPr>
          <w:color w:val="0F79D0"/>
        </w:rPr>
        <w:t xml:space="preserve"> </w:t>
      </w:r>
      <w:r w:rsidRPr="00623B62">
        <w:rPr>
          <w:b/>
          <w:color w:val="0F79D0"/>
        </w:rPr>
        <w:t>Class teacher, primary</w:t>
      </w:r>
    </w:p>
    <w:p w14:paraId="532A6E51" w14:textId="77777777" w:rsidR="00515D92" w:rsidRDefault="00515D92" w:rsidP="00D81AEB"/>
    <w:p w14:paraId="2F5CF58C" w14:textId="77777777" w:rsidR="0047404F" w:rsidRDefault="0047404F" w:rsidP="00D81AEB">
      <w:pPr>
        <w:rPr>
          <w:rFonts w:eastAsiaTheme="majorEastAsia" w:cstheme="majorBidi"/>
          <w:b/>
          <w:color w:val="C62E65"/>
          <w:sz w:val="32"/>
          <w:szCs w:val="26"/>
        </w:rPr>
      </w:pPr>
      <w:r>
        <w:br w:type="page"/>
      </w:r>
    </w:p>
    <w:p w14:paraId="5011CCE0" w14:textId="58B83F30" w:rsidR="00FC390C" w:rsidRPr="006028B7" w:rsidRDefault="00FC390C" w:rsidP="00EB7D08">
      <w:pPr>
        <w:pStyle w:val="Heading2"/>
        <w:spacing w:line="360" w:lineRule="auto"/>
      </w:pPr>
      <w:r w:rsidRPr="006028B7">
        <w:lastRenderedPageBreak/>
        <w:t xml:space="preserve">What works </w:t>
      </w:r>
      <w:proofErr w:type="gramStart"/>
      <w:r w:rsidRPr="006028B7">
        <w:t>well</w:t>
      </w:r>
      <w:proofErr w:type="gramEnd"/>
    </w:p>
    <w:p w14:paraId="55ED8C75" w14:textId="03341B5E" w:rsidR="00FC390C" w:rsidRDefault="00FC390C" w:rsidP="00EB7D08">
      <w:r w:rsidRPr="00C005FE">
        <w:t>Overall, school staff responding to the survey and involved in in-depth interviews were very positive about the Reading Schools programme. School staff said Reading Schools worked well because it:</w:t>
      </w:r>
    </w:p>
    <w:p w14:paraId="131F3C2C" w14:textId="77777777" w:rsidR="007047C5" w:rsidRPr="00C005FE" w:rsidRDefault="007047C5" w:rsidP="00EB7D08"/>
    <w:p w14:paraId="1532519A" w14:textId="77777777" w:rsidR="00FC390C" w:rsidRPr="00C005FE" w:rsidRDefault="00FC390C" w:rsidP="00EB7D08">
      <w:pPr>
        <w:pStyle w:val="ListParagraph"/>
        <w:numPr>
          <w:ilvl w:val="0"/>
          <w:numId w:val="5"/>
        </w:numPr>
      </w:pPr>
      <w:r w:rsidRPr="00C005FE">
        <w:t>provides a focus, direction and clear requirements</w:t>
      </w:r>
    </w:p>
    <w:p w14:paraId="46714667" w14:textId="77777777" w:rsidR="00FC390C" w:rsidRPr="00C005FE" w:rsidRDefault="00FC390C" w:rsidP="00EB7D08">
      <w:pPr>
        <w:pStyle w:val="ListParagraph"/>
        <w:numPr>
          <w:ilvl w:val="0"/>
          <w:numId w:val="5"/>
        </w:numPr>
      </w:pPr>
      <w:r w:rsidRPr="00C005FE">
        <w:t xml:space="preserve">is flexible and adaptable </w:t>
      </w:r>
    </w:p>
    <w:p w14:paraId="02A6C5DF" w14:textId="77777777" w:rsidR="00FC390C" w:rsidRPr="00C005FE" w:rsidRDefault="00FC390C" w:rsidP="00EB7D08">
      <w:pPr>
        <w:pStyle w:val="ListParagraph"/>
        <w:numPr>
          <w:ilvl w:val="0"/>
          <w:numId w:val="5"/>
        </w:numPr>
      </w:pPr>
      <w:r w:rsidRPr="00C005FE">
        <w:t xml:space="preserve">provides recognition for work to promote reading </w:t>
      </w:r>
    </w:p>
    <w:p w14:paraId="5301B76E" w14:textId="77777777" w:rsidR="00FC390C" w:rsidRPr="00C005FE" w:rsidRDefault="00FC390C" w:rsidP="00EB7D08">
      <w:pPr>
        <w:pStyle w:val="ListParagraph"/>
        <w:numPr>
          <w:ilvl w:val="0"/>
          <w:numId w:val="5"/>
        </w:numPr>
      </w:pPr>
      <w:r w:rsidRPr="00C005FE">
        <w:t>provides new ideas and is well supported by knowledgeable and helpful staff.</w:t>
      </w:r>
    </w:p>
    <w:p w14:paraId="74D895C8" w14:textId="77777777" w:rsidR="00312B39" w:rsidRPr="006028B7" w:rsidRDefault="00312B39" w:rsidP="00EB7D08"/>
    <w:p w14:paraId="49218E6E" w14:textId="77777777" w:rsidR="00FC390C" w:rsidRPr="00312B39" w:rsidRDefault="00FC390C" w:rsidP="00EB7D08">
      <w:pPr>
        <w:pStyle w:val="Heading3"/>
      </w:pPr>
      <w:r w:rsidRPr="00312B39">
        <w:t>Focus, direction and clarity</w:t>
      </w:r>
    </w:p>
    <w:p w14:paraId="2761FED5" w14:textId="13C63EE9" w:rsidR="00FC390C" w:rsidRDefault="00FC390C" w:rsidP="00EB7D08">
      <w:r w:rsidRPr="00C005FE">
        <w:t xml:space="preserve">From the survey, schools indicated that the most useful aspects of the programme were the self-evaluation and </w:t>
      </w:r>
      <w:r w:rsidR="009131E5">
        <w:t>a</w:t>
      </w:r>
      <w:r w:rsidRPr="00C005FE">
        <w:t xml:space="preserve">ction </w:t>
      </w:r>
      <w:r w:rsidR="009131E5">
        <w:t>p</w:t>
      </w:r>
      <w:r w:rsidRPr="00C005FE">
        <w:t xml:space="preserve">lan, </w:t>
      </w:r>
      <w:r w:rsidR="00F03F28">
        <w:t xml:space="preserve">collaboration with others across the school, </w:t>
      </w:r>
      <w:r w:rsidRPr="00C005FE">
        <w:t>accreditation and mapping the framework to HGIOS4.</w:t>
      </w:r>
    </w:p>
    <w:p w14:paraId="2C5E6FAA" w14:textId="77777777" w:rsidR="00D66733" w:rsidRDefault="00D66733" w:rsidP="00EB7D08"/>
    <w:p w14:paraId="047A8FCA" w14:textId="5B9940EE" w:rsidR="00D66733" w:rsidRDefault="00F90564" w:rsidP="00EB7D08">
      <w:r w:rsidRPr="00607026">
        <w:rPr>
          <w:b/>
          <w:bCs/>
          <w:sz w:val="28"/>
        </w:rPr>
        <w:t>99%</w:t>
      </w:r>
      <w:r w:rsidRPr="00607026">
        <w:t xml:space="preserve"> found t</w:t>
      </w:r>
      <w:r w:rsidR="00BC22ED" w:rsidRPr="00607026">
        <w:t xml:space="preserve">he process of self-evaluation and action plan </w:t>
      </w:r>
      <w:r w:rsidRPr="00607026">
        <w:t>useful</w:t>
      </w:r>
      <w:r w:rsidR="00D947DB">
        <w:t>.</w:t>
      </w:r>
    </w:p>
    <w:p w14:paraId="7358EE49" w14:textId="737DE907" w:rsidR="00000B59" w:rsidRDefault="001F6BEB" w:rsidP="00EB7D08">
      <w:r>
        <w:rPr>
          <w:noProof/>
        </w:rPr>
        <w:drawing>
          <wp:inline distT="0" distB="0" distL="0" distR="0" wp14:anchorId="4061A874" wp14:editId="013BCDF4">
            <wp:extent cx="5731510" cy="1674495"/>
            <wp:effectExtent l="0" t="0" r="2540" b="1905"/>
            <wp:docPr id="2139424723" name="Picture 2139424723" descr="Bar graph showing survey respondents who agreed they found the process of self evaluation and Action Plan useful&#10;88% said they found it very useful&#10;11% said they found it quite useful&#10;1% said they did not 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424723" name="Picture 4" descr="Bar graph showing survey respondents who agreed they found the process of self evaluation and Action Plan useful&#10;88% said they found it very useful&#10;11% said they found it quite useful&#10;1% said they did not us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731510" cy="1674495"/>
                    </a:xfrm>
                    <a:prstGeom prst="rect">
                      <a:avLst/>
                    </a:prstGeom>
                  </pic:spPr>
                </pic:pic>
              </a:graphicData>
            </a:graphic>
          </wp:inline>
        </w:drawing>
      </w:r>
    </w:p>
    <w:p w14:paraId="48704EFD" w14:textId="77777777" w:rsidR="00C738D6" w:rsidRDefault="00C738D6" w:rsidP="00EB7D08">
      <w:pPr>
        <w:rPr>
          <w:b/>
          <w:bCs/>
          <w:sz w:val="28"/>
        </w:rPr>
      </w:pPr>
    </w:p>
    <w:p w14:paraId="03E788E7" w14:textId="6783DADD" w:rsidR="00F03F28" w:rsidRDefault="00F03F28" w:rsidP="00EB7D08">
      <w:r w:rsidRPr="0007144F">
        <w:rPr>
          <w:b/>
          <w:bCs/>
          <w:sz w:val="28"/>
        </w:rPr>
        <w:t>9</w:t>
      </w:r>
      <w:r w:rsidR="00746168" w:rsidRPr="0007144F">
        <w:rPr>
          <w:b/>
          <w:bCs/>
          <w:sz w:val="28"/>
        </w:rPr>
        <w:t>6</w:t>
      </w:r>
      <w:r w:rsidRPr="0007144F">
        <w:rPr>
          <w:b/>
          <w:bCs/>
          <w:sz w:val="28"/>
        </w:rPr>
        <w:t>%</w:t>
      </w:r>
      <w:r w:rsidRPr="0007144F">
        <w:t xml:space="preserve"> found the collaboration with others across the school useful</w:t>
      </w:r>
      <w:r w:rsidR="00D947DB">
        <w:t>.</w:t>
      </w:r>
      <w:r w:rsidRPr="0007144F">
        <w:t xml:space="preserve"> </w:t>
      </w:r>
    </w:p>
    <w:p w14:paraId="27E9FD4D" w14:textId="68EA73E0" w:rsidR="0012008C" w:rsidRDefault="0012008C" w:rsidP="00EB7D08">
      <w:r>
        <w:rPr>
          <w:noProof/>
        </w:rPr>
        <w:drawing>
          <wp:inline distT="0" distB="0" distL="0" distR="0" wp14:anchorId="056C36B7" wp14:editId="0EF84095">
            <wp:extent cx="5731510" cy="1769745"/>
            <wp:effectExtent l="0" t="0" r="2540" b="1905"/>
            <wp:docPr id="868354984" name="Picture 868354984" descr="Bar graph showing survey respondents who agreed they found the collaboration with others across the school useful&#10;75% said they found it very useful&#10;21% said they found it quite useful&#10;4% said they did not 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354984" name="Picture 5" descr="Bar graph showing survey respondents who agreed they found the collaboration with others across the school useful&#10;75% said they found it very useful&#10;21% said they found it quite useful&#10;4% said they did not use"/>
                    <pic:cNvPicPr/>
                  </pic:nvPicPr>
                  <pic:blipFill>
                    <a:blip r:embed="rId45">
                      <a:extLst>
                        <a:ext uri="{28A0092B-C50C-407E-A947-70E740481C1C}">
                          <a14:useLocalDpi xmlns:a14="http://schemas.microsoft.com/office/drawing/2010/main" val="0"/>
                        </a:ext>
                      </a:extLst>
                    </a:blip>
                    <a:stretch>
                      <a:fillRect/>
                    </a:stretch>
                  </pic:blipFill>
                  <pic:spPr>
                    <a:xfrm>
                      <a:off x="0" y="0"/>
                      <a:ext cx="5731510" cy="1769745"/>
                    </a:xfrm>
                    <a:prstGeom prst="rect">
                      <a:avLst/>
                    </a:prstGeom>
                  </pic:spPr>
                </pic:pic>
              </a:graphicData>
            </a:graphic>
          </wp:inline>
        </w:drawing>
      </w:r>
    </w:p>
    <w:p w14:paraId="79E91669" w14:textId="77777777" w:rsidR="00DE0892" w:rsidRDefault="00DE0892" w:rsidP="00EB7D08">
      <w:pPr>
        <w:rPr>
          <w:b/>
          <w:bCs/>
          <w:sz w:val="28"/>
        </w:rPr>
      </w:pPr>
    </w:p>
    <w:p w14:paraId="7D07F0F7" w14:textId="065159A7" w:rsidR="00064CFB" w:rsidRDefault="00F90564" w:rsidP="00EB7D08">
      <w:r w:rsidRPr="005A7413">
        <w:rPr>
          <w:b/>
          <w:bCs/>
          <w:sz w:val="28"/>
        </w:rPr>
        <w:lastRenderedPageBreak/>
        <w:t>94%</w:t>
      </w:r>
      <w:r w:rsidRPr="005A7413">
        <w:t xml:space="preserve"> found t</w:t>
      </w:r>
      <w:r w:rsidR="00064CFB" w:rsidRPr="005A7413">
        <w:t xml:space="preserve">he </w:t>
      </w:r>
      <w:r w:rsidR="000172C4" w:rsidRPr="005A7413">
        <w:t>framework mapped to How Good Is Our School 4</w:t>
      </w:r>
      <w:r w:rsidRPr="005A7413">
        <w:t xml:space="preserve"> useful</w:t>
      </w:r>
      <w:r w:rsidR="00D947DB">
        <w:t>.</w:t>
      </w:r>
    </w:p>
    <w:p w14:paraId="1FCCBC63" w14:textId="5719C999" w:rsidR="008370C8" w:rsidRDefault="008A2663" w:rsidP="00EB7D08">
      <w:r>
        <w:rPr>
          <w:noProof/>
        </w:rPr>
        <w:drawing>
          <wp:inline distT="0" distB="0" distL="0" distR="0" wp14:anchorId="1357DE1B" wp14:editId="47ED4CA2">
            <wp:extent cx="5731510" cy="1701165"/>
            <wp:effectExtent l="0" t="0" r="2540" b="0"/>
            <wp:docPr id="1221690764" name="Picture 1221690764" descr="Bar graph showing survey respondents who agreed they found the framework mapped to How Good Is Our School 4 useful&#10;82% said they found it very useful&#10;12% said they found it quite useful&#10;6% said they did not 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690764" name="Picture 6" descr="Bar graph showing survey respondents who agreed they found the framework mapped to How Good Is Our School 4 useful&#10;82% said they found it very useful&#10;12% said they found it quite useful&#10;6% said they did not us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731510" cy="1701165"/>
                    </a:xfrm>
                    <a:prstGeom prst="rect">
                      <a:avLst/>
                    </a:prstGeom>
                  </pic:spPr>
                </pic:pic>
              </a:graphicData>
            </a:graphic>
          </wp:inline>
        </w:drawing>
      </w:r>
    </w:p>
    <w:p w14:paraId="580B25D8" w14:textId="77777777" w:rsidR="00F90564" w:rsidRPr="0097370E" w:rsidRDefault="00F90564" w:rsidP="00EB7D08">
      <w:pPr>
        <w:rPr>
          <w:highlight w:val="yellow"/>
        </w:rPr>
      </w:pPr>
    </w:p>
    <w:p w14:paraId="2B08DDC8" w14:textId="7909FDDD" w:rsidR="00F90564" w:rsidRDefault="00D50D25" w:rsidP="00EB7D08">
      <w:r w:rsidRPr="00005196">
        <w:rPr>
          <w:b/>
          <w:bCs/>
          <w:sz w:val="28"/>
        </w:rPr>
        <w:t>94%</w:t>
      </w:r>
      <w:r w:rsidRPr="00005196">
        <w:t xml:space="preserve"> found the status accreditation provides useful</w:t>
      </w:r>
      <w:r w:rsidR="00D947DB">
        <w:t>.</w:t>
      </w:r>
    </w:p>
    <w:p w14:paraId="509BE600" w14:textId="37AC61A8" w:rsidR="00822FB0" w:rsidRDefault="00822FB0" w:rsidP="00EB7D08">
      <w:r>
        <w:rPr>
          <w:noProof/>
        </w:rPr>
        <w:drawing>
          <wp:inline distT="0" distB="0" distL="0" distR="0" wp14:anchorId="6B2B4478" wp14:editId="5EC8F728">
            <wp:extent cx="5731510" cy="1711325"/>
            <wp:effectExtent l="0" t="0" r="2540" b="3175"/>
            <wp:docPr id="630792546" name="Picture 630792546" descr="Bar graph showing survey respondents who agreed they found the status accreditation provides useful&#10;80% said they found it very useful&#10;14% said they found it quite useful&#10;7% said they did not 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792546" name="Picture 7" descr="Bar graph showing survey respondents who agreed they found the status accreditation provides useful&#10;80% said they found it very useful&#10;14% said they found it quite useful&#10;7% said they did not us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731510" cy="1711325"/>
                    </a:xfrm>
                    <a:prstGeom prst="rect">
                      <a:avLst/>
                    </a:prstGeom>
                  </pic:spPr>
                </pic:pic>
              </a:graphicData>
            </a:graphic>
          </wp:inline>
        </w:drawing>
      </w:r>
    </w:p>
    <w:p w14:paraId="524099EA" w14:textId="6EC72A46" w:rsidR="00FC390C" w:rsidRPr="00C005FE" w:rsidRDefault="00FC390C" w:rsidP="00EB7D08">
      <w:r w:rsidRPr="00C005FE">
        <w:t>Schools felt that the Reading School</w:t>
      </w:r>
      <w:r w:rsidR="00CA6FCA">
        <w:t>s</w:t>
      </w:r>
      <w:r w:rsidRPr="00C005FE">
        <w:t xml:space="preserve"> programme was well structured, clear and linked well to school priorities and School Improvement Plans. Schools felt that it was easy to follow, and the structure of the action plan was straightforward and flexible. Some schools liked that they could use Reading Schools to inform school action plans around reading for pleasure.</w:t>
      </w:r>
    </w:p>
    <w:p w14:paraId="135D96B4" w14:textId="77777777" w:rsidR="00FC390C" w:rsidRPr="006028B7" w:rsidRDefault="00FC390C" w:rsidP="00EB7D08">
      <w:pPr>
        <w:pStyle w:val="Quote"/>
      </w:pPr>
    </w:p>
    <w:p w14:paraId="7C44FE9B" w14:textId="430B4E0A" w:rsidR="00BA0ACD" w:rsidRPr="00BA0ACD" w:rsidRDefault="00BA0ACD" w:rsidP="00BA0ACD">
      <w:pPr>
        <w:pStyle w:val="IntenseQuote"/>
        <w:keepNext/>
        <w:framePr w:dropCap="drop" w:lines="2" w:wrap="around" w:vAnchor="text" w:hAnchor="text"/>
        <w:pBdr>
          <w:top w:val="none" w:sz="0" w:space="0" w:color="auto"/>
          <w:bottom w:val="none" w:sz="0" w:space="0" w:color="auto"/>
        </w:pBdr>
        <w:spacing w:before="0" w:after="0" w:line="634" w:lineRule="exact"/>
        <w:ind w:right="0"/>
        <w:textAlignment w:val="baseline"/>
        <w:rPr>
          <w:rFonts w:ascii="Arial Rounded MT Bold" w:hAnsi="Arial Rounded MT Bold"/>
          <w:color w:val="C62E65"/>
          <w:position w:val="-78"/>
          <w:sz w:val="173"/>
        </w:rPr>
      </w:pPr>
      <w:r w:rsidRPr="00BA0ACD">
        <w:rPr>
          <w:rFonts w:ascii="Arial Rounded MT Bold" w:hAnsi="Arial Rounded MT Bold"/>
          <w:color w:val="C62E65"/>
          <w:position w:val="-78"/>
          <w:sz w:val="173"/>
        </w:rPr>
        <w:t>“</w:t>
      </w:r>
    </w:p>
    <w:p w14:paraId="136C4BE8" w14:textId="678EA2D0" w:rsidR="00FC390C" w:rsidRPr="00BA0ACD" w:rsidRDefault="00FC390C" w:rsidP="00BA0ACD">
      <w:pPr>
        <w:pStyle w:val="IntenseQuote"/>
        <w:pBdr>
          <w:top w:val="none" w:sz="0" w:space="0" w:color="auto"/>
          <w:bottom w:val="none" w:sz="0" w:space="0" w:color="auto"/>
        </w:pBdr>
        <w:spacing w:before="0" w:after="0"/>
        <w:ind w:left="1701"/>
        <w:rPr>
          <w:b/>
          <w:color w:val="0F79D0"/>
        </w:rPr>
      </w:pPr>
      <w:r w:rsidRPr="00BA0ACD">
        <w:rPr>
          <w:color w:val="0F79D0"/>
        </w:rPr>
        <w:t>We love the electronic action plan and evidence plan. It is so easy and clear what to do. We also really appreciated that we could build our action plan to suit our specific setting and circumstances.”</w:t>
      </w:r>
      <w:r w:rsidR="00BA0ACD" w:rsidRPr="00BA0ACD">
        <w:rPr>
          <w:color w:val="0F79D0"/>
        </w:rPr>
        <w:t xml:space="preserve"> </w:t>
      </w:r>
      <w:r w:rsidRPr="00BA0ACD">
        <w:rPr>
          <w:b/>
          <w:color w:val="0F79D0"/>
        </w:rPr>
        <w:t>Class teacher, secondary</w:t>
      </w:r>
    </w:p>
    <w:p w14:paraId="3A71968E" w14:textId="77777777" w:rsidR="00515D92" w:rsidRDefault="00515D92" w:rsidP="00BA0ACD">
      <w:pPr>
        <w:pStyle w:val="Quote"/>
        <w:ind w:left="567" w:right="521"/>
      </w:pPr>
    </w:p>
    <w:p w14:paraId="1CD76B41" w14:textId="59B3C8D4" w:rsidR="00BA0ACD" w:rsidRPr="00BA0ACD" w:rsidRDefault="00BA0ACD" w:rsidP="00BA0ACD">
      <w:pPr>
        <w:pStyle w:val="IntenseQuote"/>
        <w:keepNext/>
        <w:framePr w:dropCap="drop" w:lines="2" w:wrap="around" w:vAnchor="text" w:hAnchor="text"/>
        <w:pBdr>
          <w:top w:val="none" w:sz="0" w:space="0" w:color="auto"/>
          <w:bottom w:val="none" w:sz="0" w:space="0" w:color="auto"/>
        </w:pBdr>
        <w:spacing w:before="0" w:after="0" w:line="634" w:lineRule="exact"/>
        <w:ind w:left="1701" w:right="0" w:hanging="837"/>
        <w:textAlignment w:val="baseline"/>
        <w:rPr>
          <w:rFonts w:ascii="Arial Rounded MT Bold" w:hAnsi="Arial Rounded MT Bold"/>
          <w:color w:val="C62E65"/>
          <w:position w:val="-78"/>
          <w:sz w:val="173"/>
        </w:rPr>
      </w:pPr>
      <w:r w:rsidRPr="00BA0ACD">
        <w:rPr>
          <w:rFonts w:ascii="Arial Rounded MT Bold" w:hAnsi="Arial Rounded MT Bold"/>
          <w:color w:val="C62E65"/>
          <w:position w:val="-78"/>
          <w:sz w:val="173"/>
        </w:rPr>
        <w:t>“</w:t>
      </w:r>
    </w:p>
    <w:p w14:paraId="3522635D" w14:textId="6E01131A" w:rsidR="00FC390C" w:rsidRPr="00BA0ACD" w:rsidRDefault="00FC390C" w:rsidP="00BA0ACD">
      <w:pPr>
        <w:pStyle w:val="IntenseQuote"/>
        <w:pBdr>
          <w:top w:val="none" w:sz="0" w:space="0" w:color="auto"/>
          <w:bottom w:val="none" w:sz="0" w:space="0" w:color="auto"/>
        </w:pBdr>
        <w:spacing w:before="0" w:after="0"/>
        <w:ind w:left="1701"/>
        <w:rPr>
          <w:color w:val="0F79D0"/>
        </w:rPr>
      </w:pPr>
      <w:r w:rsidRPr="00BA0ACD">
        <w:rPr>
          <w:color w:val="0F79D0"/>
        </w:rPr>
        <w:t>Reading Schools is really closely aligned with How Good Is Our School. It’s broken down into leadership for learning, change, focus, assessment, and family and community, so from our point of view it’s great for monitoring progress... There’s that clear pathway through to school improvement planning.”</w:t>
      </w:r>
      <w:r w:rsidR="00BA0ACD" w:rsidRPr="00BA0ACD">
        <w:rPr>
          <w:color w:val="0F79D0"/>
        </w:rPr>
        <w:t xml:space="preserve"> </w:t>
      </w:r>
      <w:r w:rsidRPr="00BA0ACD">
        <w:rPr>
          <w:b/>
          <w:color w:val="0F79D0"/>
        </w:rPr>
        <w:t>Headteacher, primary</w:t>
      </w:r>
    </w:p>
    <w:p w14:paraId="70067824" w14:textId="77777777" w:rsidR="00BA0ACD" w:rsidRDefault="00BA0ACD" w:rsidP="00EB7D08"/>
    <w:p w14:paraId="663CA6C0" w14:textId="066BC8E4" w:rsidR="00FC390C" w:rsidRPr="00C005FE" w:rsidRDefault="00FC390C" w:rsidP="00EB7D08">
      <w:r w:rsidRPr="00C005FE">
        <w:lastRenderedPageBreak/>
        <w:t xml:space="preserve">A few schools said that when they got involved in </w:t>
      </w:r>
      <w:r w:rsidR="00CE7BEE" w:rsidRPr="00C005FE">
        <w:t>Reading Schools,</w:t>
      </w:r>
      <w:r w:rsidRPr="00C005FE">
        <w:t xml:space="preserve"> they were struck by how much they were already doing around reading, and felt that the framework felt immediately relevant and achievable. Stakeholders also felt the programme was well designed in that schools can build on the work they are already doing.</w:t>
      </w:r>
    </w:p>
    <w:p w14:paraId="3FD60C3D" w14:textId="77777777" w:rsidR="00FC390C" w:rsidRPr="006028B7" w:rsidRDefault="00FC390C" w:rsidP="00EB7D08"/>
    <w:p w14:paraId="439E317F" w14:textId="40509622" w:rsidR="002959B1" w:rsidRPr="002959B1" w:rsidRDefault="002959B1" w:rsidP="005537D2">
      <w:pPr>
        <w:pStyle w:val="IntenseQuote"/>
        <w:keepNext/>
        <w:framePr w:dropCap="drop" w:lines="2" w:wrap="around" w:vAnchor="text" w:hAnchor="text"/>
        <w:pBdr>
          <w:top w:val="none" w:sz="0" w:space="0" w:color="auto"/>
          <w:bottom w:val="none" w:sz="0" w:space="0" w:color="auto"/>
        </w:pBdr>
        <w:spacing w:before="0" w:after="0" w:line="634" w:lineRule="exact"/>
        <w:ind w:left="1701" w:right="0" w:hanging="837"/>
        <w:textAlignment w:val="baseline"/>
        <w:rPr>
          <w:rFonts w:ascii="Arial Rounded MT Bold" w:hAnsi="Arial Rounded MT Bold"/>
          <w:color w:val="C62E65"/>
          <w:position w:val="-78"/>
          <w:sz w:val="173"/>
        </w:rPr>
      </w:pPr>
      <w:r w:rsidRPr="002959B1">
        <w:rPr>
          <w:rFonts w:ascii="Arial Rounded MT Bold" w:hAnsi="Arial Rounded MT Bold"/>
          <w:color w:val="C62E65"/>
          <w:position w:val="-78"/>
          <w:sz w:val="173"/>
        </w:rPr>
        <w:t>“</w:t>
      </w:r>
    </w:p>
    <w:p w14:paraId="4DCF3903" w14:textId="38B4B59E" w:rsidR="00FC390C" w:rsidRPr="002959B1" w:rsidRDefault="00FC390C" w:rsidP="005537D2">
      <w:pPr>
        <w:pStyle w:val="IntenseQuote"/>
        <w:pBdr>
          <w:top w:val="none" w:sz="0" w:space="0" w:color="auto"/>
          <w:bottom w:val="none" w:sz="0" w:space="0" w:color="auto"/>
        </w:pBdr>
        <w:spacing w:before="0" w:after="0"/>
        <w:ind w:left="1701"/>
        <w:rPr>
          <w:color w:val="0F79D0"/>
        </w:rPr>
      </w:pPr>
      <w:r w:rsidRPr="002959B1">
        <w:rPr>
          <w:color w:val="0F79D0"/>
        </w:rPr>
        <w:t>Reading Schools recognises the work staff and pupils do already and challenges us to improve.”</w:t>
      </w:r>
      <w:r w:rsidR="005537D2">
        <w:rPr>
          <w:color w:val="0F79D0"/>
        </w:rPr>
        <w:t xml:space="preserve"> </w:t>
      </w:r>
      <w:r w:rsidRPr="002959B1">
        <w:rPr>
          <w:b/>
          <w:color w:val="0F79D0"/>
        </w:rPr>
        <w:t>Class teacher, primary</w:t>
      </w:r>
    </w:p>
    <w:p w14:paraId="21CAF6EB" w14:textId="77777777" w:rsidR="00FC390C" w:rsidRPr="00727336" w:rsidRDefault="00FC390C" w:rsidP="00BA0ACD"/>
    <w:p w14:paraId="02E1F578" w14:textId="2402B0F8" w:rsidR="002959B1" w:rsidRPr="002959B1" w:rsidRDefault="002959B1" w:rsidP="002959B1">
      <w:pPr>
        <w:pStyle w:val="IntenseQuote"/>
        <w:keepNext/>
        <w:framePr w:dropCap="drop" w:lines="2" w:wrap="around" w:vAnchor="text" w:hAnchor="text"/>
        <w:pBdr>
          <w:top w:val="none" w:sz="0" w:space="0" w:color="auto"/>
          <w:bottom w:val="none" w:sz="0" w:space="0" w:color="auto"/>
        </w:pBdr>
        <w:spacing w:before="0" w:after="0" w:line="634" w:lineRule="exact"/>
        <w:ind w:right="0"/>
        <w:textAlignment w:val="baseline"/>
        <w:rPr>
          <w:rFonts w:ascii="Arial Rounded MT Bold" w:hAnsi="Arial Rounded MT Bold"/>
          <w:color w:val="C62E65"/>
          <w:position w:val="-78"/>
          <w:sz w:val="173"/>
        </w:rPr>
      </w:pPr>
      <w:r w:rsidRPr="002959B1">
        <w:rPr>
          <w:rFonts w:ascii="Arial Rounded MT Bold" w:hAnsi="Arial Rounded MT Bold"/>
          <w:color w:val="C62E65"/>
          <w:position w:val="-78"/>
          <w:sz w:val="173"/>
        </w:rPr>
        <w:t>“</w:t>
      </w:r>
    </w:p>
    <w:p w14:paraId="3AA2F132" w14:textId="51903309" w:rsidR="00D47D81" w:rsidRPr="002959B1" w:rsidRDefault="00FC390C" w:rsidP="005537D2">
      <w:pPr>
        <w:pStyle w:val="IntenseQuote"/>
        <w:pBdr>
          <w:top w:val="none" w:sz="0" w:space="0" w:color="auto"/>
          <w:bottom w:val="none" w:sz="0" w:space="0" w:color="auto"/>
        </w:pBdr>
        <w:spacing w:before="0" w:after="0"/>
        <w:ind w:left="1701"/>
        <w:rPr>
          <w:color w:val="0F79D0"/>
        </w:rPr>
      </w:pPr>
      <w:r w:rsidRPr="002959B1">
        <w:rPr>
          <w:color w:val="0F79D0"/>
        </w:rPr>
        <w:t>It really did tie in with what we were doing in the school already not only in literacy but across the whole curriculum.”</w:t>
      </w:r>
    </w:p>
    <w:p w14:paraId="02C8F8D1" w14:textId="3E46BBE4" w:rsidR="00FC390C" w:rsidRPr="002959B1" w:rsidRDefault="00FC390C" w:rsidP="005537D2">
      <w:pPr>
        <w:pStyle w:val="IntenseQuote"/>
        <w:pBdr>
          <w:top w:val="none" w:sz="0" w:space="0" w:color="auto"/>
          <w:bottom w:val="none" w:sz="0" w:space="0" w:color="auto"/>
        </w:pBdr>
        <w:spacing w:before="0" w:after="0"/>
        <w:ind w:left="1560" w:firstLine="141"/>
        <w:rPr>
          <w:color w:val="0F79D0"/>
        </w:rPr>
      </w:pPr>
      <w:r w:rsidRPr="002959B1">
        <w:rPr>
          <w:b/>
          <w:color w:val="0F79D0"/>
        </w:rPr>
        <w:t>Depute headteacher, primary</w:t>
      </w:r>
    </w:p>
    <w:p w14:paraId="5542DB41" w14:textId="77777777" w:rsidR="00D03487" w:rsidRDefault="00D03487" w:rsidP="00EB7D08">
      <w:pPr>
        <w:rPr>
          <w:lang w:eastAsia="en-GB"/>
        </w:rPr>
      </w:pPr>
    </w:p>
    <w:p w14:paraId="1B3C0FC3" w14:textId="18357128" w:rsidR="00FC390C" w:rsidRPr="00C005FE" w:rsidRDefault="00FC390C" w:rsidP="00EB7D08">
      <w:pPr>
        <w:rPr>
          <w:lang w:eastAsia="en-GB"/>
        </w:rPr>
      </w:pPr>
      <w:r w:rsidRPr="00C005FE">
        <w:rPr>
          <w:lang w:eastAsia="en-GB"/>
        </w:rPr>
        <w:t>Schools liked the self-evaluation element, and felt that it helped them to continue to improve, understand what they need to develop, and critically evaluate their approach. Importantly, this self-evaluation was seen as helping to persuade others in the school, including senior staff, that reading for pleasure is important.</w:t>
      </w:r>
    </w:p>
    <w:p w14:paraId="6A356575" w14:textId="77777777" w:rsidR="00FC390C" w:rsidRPr="006028B7" w:rsidRDefault="00FC390C" w:rsidP="00EB7D08"/>
    <w:p w14:paraId="78B4E232" w14:textId="1C8335EC" w:rsidR="002959B1" w:rsidRPr="002959B1" w:rsidRDefault="002959B1" w:rsidP="002959B1">
      <w:pPr>
        <w:pStyle w:val="IntenseQuote"/>
        <w:keepNext/>
        <w:framePr w:dropCap="drop" w:lines="2" w:wrap="around" w:vAnchor="text" w:hAnchor="text"/>
        <w:pBdr>
          <w:top w:val="none" w:sz="0" w:space="0" w:color="auto"/>
          <w:bottom w:val="none" w:sz="0" w:space="0" w:color="auto"/>
        </w:pBdr>
        <w:spacing w:before="0" w:after="0" w:line="634" w:lineRule="exact"/>
        <w:ind w:left="1701" w:right="0" w:hanging="837"/>
        <w:textAlignment w:val="baseline"/>
        <w:rPr>
          <w:rFonts w:ascii="Arial Rounded MT Bold" w:hAnsi="Arial Rounded MT Bold"/>
          <w:color w:val="C62E65"/>
          <w:position w:val="-78"/>
          <w:sz w:val="173"/>
        </w:rPr>
      </w:pPr>
      <w:r w:rsidRPr="002959B1">
        <w:rPr>
          <w:rFonts w:ascii="Arial Rounded MT Bold" w:hAnsi="Arial Rounded MT Bold"/>
          <w:color w:val="C62E65"/>
          <w:position w:val="-78"/>
          <w:sz w:val="173"/>
        </w:rPr>
        <w:t>“</w:t>
      </w:r>
    </w:p>
    <w:p w14:paraId="26181B82" w14:textId="411AB070" w:rsidR="00FC390C" w:rsidRPr="002959B1" w:rsidRDefault="00FC390C" w:rsidP="00E4042E">
      <w:pPr>
        <w:pStyle w:val="IntenseQuote"/>
        <w:pBdr>
          <w:top w:val="none" w:sz="0" w:space="0" w:color="auto"/>
          <w:bottom w:val="none" w:sz="0" w:space="0" w:color="auto"/>
        </w:pBdr>
        <w:spacing w:before="0" w:after="0"/>
        <w:ind w:left="1701"/>
        <w:rPr>
          <w:color w:val="0F79D0"/>
        </w:rPr>
      </w:pPr>
      <w:r w:rsidRPr="002959B1">
        <w:rPr>
          <w:color w:val="0F79D0"/>
        </w:rPr>
        <w:t>In Reading Schools there are clear outcomes and guidance. There has to be a sustainable element to what we do. Reading Schools gives you a clear pathway to accreditation, it lets you record your journey as a school. It’s not about getting the certificate for us, it’s about the change in our practice.”</w:t>
      </w:r>
      <w:r w:rsidR="002959B1">
        <w:rPr>
          <w:color w:val="0F79D0"/>
        </w:rPr>
        <w:t xml:space="preserve"> </w:t>
      </w:r>
      <w:r w:rsidRPr="002959B1">
        <w:rPr>
          <w:b/>
          <w:color w:val="0F79D0"/>
        </w:rPr>
        <w:t>Headteacher, primary</w:t>
      </w:r>
    </w:p>
    <w:p w14:paraId="05E410D0" w14:textId="77777777" w:rsidR="00FC390C" w:rsidRPr="006028B7" w:rsidRDefault="00FC390C" w:rsidP="00EB7D08"/>
    <w:p w14:paraId="1965B316" w14:textId="77777777" w:rsidR="00FC390C" w:rsidRPr="00C005FE" w:rsidRDefault="00FC390C" w:rsidP="00EB7D08">
      <w:r w:rsidRPr="00C005FE">
        <w:t>Stakeholders agreed that the programme was very well structured, which was important for busy schools with multiple priorities. Stakeholders felt that Reading Schools had been well researched and planned, and feels accessible to schools from a wide range of backgrounds.</w:t>
      </w:r>
    </w:p>
    <w:p w14:paraId="6D941D52" w14:textId="77777777" w:rsidR="00FC390C" w:rsidRPr="006028B7" w:rsidRDefault="00FC390C" w:rsidP="00EB7D08"/>
    <w:p w14:paraId="69819B6F" w14:textId="5D359218" w:rsidR="002959B1" w:rsidRPr="002959B1" w:rsidRDefault="002959B1" w:rsidP="002959B1">
      <w:pPr>
        <w:pStyle w:val="IntenseQuote"/>
        <w:keepNext/>
        <w:framePr w:dropCap="drop" w:lines="2" w:wrap="around" w:vAnchor="text" w:hAnchor="text"/>
        <w:pBdr>
          <w:top w:val="none" w:sz="0" w:space="0" w:color="auto"/>
          <w:bottom w:val="none" w:sz="0" w:space="0" w:color="auto"/>
        </w:pBdr>
        <w:spacing w:before="0" w:after="0" w:line="634" w:lineRule="exact"/>
        <w:ind w:right="0"/>
        <w:textAlignment w:val="baseline"/>
        <w:rPr>
          <w:rFonts w:ascii="Arial Rounded MT Bold" w:hAnsi="Arial Rounded MT Bold"/>
          <w:color w:val="0F79D0"/>
          <w:position w:val="-78"/>
          <w:sz w:val="173"/>
        </w:rPr>
      </w:pPr>
      <w:r w:rsidRPr="002959B1">
        <w:rPr>
          <w:rFonts w:ascii="Arial Rounded MT Bold" w:hAnsi="Arial Rounded MT Bold"/>
          <w:color w:val="C62E65"/>
          <w:position w:val="-78"/>
          <w:sz w:val="173"/>
        </w:rPr>
        <w:t>“</w:t>
      </w:r>
    </w:p>
    <w:p w14:paraId="354061D2" w14:textId="0E54906E" w:rsidR="00FC390C" w:rsidRPr="002959B1" w:rsidRDefault="00FC390C" w:rsidP="00BA0ACD">
      <w:pPr>
        <w:pStyle w:val="IntenseQuote"/>
        <w:pBdr>
          <w:top w:val="none" w:sz="0" w:space="0" w:color="auto"/>
          <w:bottom w:val="none" w:sz="0" w:space="0" w:color="auto"/>
        </w:pBdr>
        <w:spacing w:before="0" w:after="0"/>
        <w:rPr>
          <w:b/>
          <w:color w:val="0F79D0"/>
        </w:rPr>
      </w:pPr>
      <w:r w:rsidRPr="002959B1">
        <w:rPr>
          <w:color w:val="0F79D0"/>
        </w:rPr>
        <w:t xml:space="preserve">It’s incredibly user-friendly and the support you get from the Scottish Book Trust is brilliant.” </w:t>
      </w:r>
      <w:r w:rsidRPr="002959B1">
        <w:rPr>
          <w:b/>
          <w:color w:val="0F79D0"/>
        </w:rPr>
        <w:t>Stakeholder</w:t>
      </w:r>
    </w:p>
    <w:p w14:paraId="01F589AA" w14:textId="77777777" w:rsidR="00FC390C" w:rsidRPr="006028B7" w:rsidRDefault="00FC390C" w:rsidP="00EB7D08">
      <w:pPr>
        <w:ind w:left="567" w:right="521"/>
      </w:pPr>
    </w:p>
    <w:p w14:paraId="0AF84A97" w14:textId="7094C0CA" w:rsidR="002959B1" w:rsidRPr="002959B1" w:rsidRDefault="002959B1" w:rsidP="002959B1">
      <w:pPr>
        <w:pStyle w:val="IntenseQuote"/>
        <w:keepNext/>
        <w:framePr w:dropCap="drop" w:lines="2" w:wrap="around" w:vAnchor="text" w:hAnchor="text"/>
        <w:pBdr>
          <w:top w:val="none" w:sz="0" w:space="0" w:color="auto"/>
          <w:bottom w:val="none" w:sz="0" w:space="0" w:color="auto"/>
        </w:pBdr>
        <w:spacing w:before="0" w:after="0" w:line="634" w:lineRule="exact"/>
        <w:ind w:left="1701" w:right="0" w:hanging="837"/>
        <w:textAlignment w:val="baseline"/>
        <w:rPr>
          <w:rFonts w:ascii="Arial Rounded MT Bold" w:hAnsi="Arial Rounded MT Bold"/>
          <w:color w:val="0F79D0"/>
          <w:position w:val="-78"/>
          <w:sz w:val="173"/>
        </w:rPr>
      </w:pPr>
      <w:r w:rsidRPr="002959B1">
        <w:rPr>
          <w:rFonts w:ascii="Arial Rounded MT Bold" w:hAnsi="Arial Rounded MT Bold"/>
          <w:color w:val="C62E65"/>
          <w:position w:val="-78"/>
          <w:sz w:val="173"/>
        </w:rPr>
        <w:t>“</w:t>
      </w:r>
    </w:p>
    <w:p w14:paraId="26D818C5" w14:textId="479D1754" w:rsidR="00FC390C" w:rsidRPr="002959B1" w:rsidRDefault="00FC390C" w:rsidP="00E4042E">
      <w:pPr>
        <w:pStyle w:val="IntenseQuote"/>
        <w:pBdr>
          <w:top w:val="none" w:sz="0" w:space="0" w:color="auto"/>
          <w:bottom w:val="none" w:sz="0" w:space="0" w:color="auto"/>
        </w:pBdr>
        <w:spacing w:before="0" w:after="0"/>
        <w:ind w:left="1701"/>
        <w:rPr>
          <w:color w:val="0F79D0"/>
        </w:rPr>
      </w:pPr>
      <w:r w:rsidRPr="002959B1">
        <w:rPr>
          <w:color w:val="0F79D0"/>
        </w:rPr>
        <w:t xml:space="preserve">Reading Schools is brilliant. It connects clearly with HGIOS… It provides practical and professional learning… It’s well designed for schools and well structured for getting the message out.” </w:t>
      </w:r>
      <w:r w:rsidRPr="002959B1">
        <w:rPr>
          <w:b/>
          <w:color w:val="0F79D0"/>
        </w:rPr>
        <w:t>Stakeholder</w:t>
      </w:r>
    </w:p>
    <w:p w14:paraId="76FFAE13" w14:textId="77777777" w:rsidR="00D47D81" w:rsidRDefault="00D47D81" w:rsidP="00D81AEB"/>
    <w:p w14:paraId="32997E00" w14:textId="1F6B6B4A" w:rsidR="00FC390C" w:rsidRPr="00DF3CAB" w:rsidRDefault="00FC390C" w:rsidP="00EB7D08">
      <w:pPr>
        <w:pStyle w:val="Heading3"/>
      </w:pPr>
      <w:r w:rsidRPr="00DF3CAB">
        <w:lastRenderedPageBreak/>
        <w:t>Adaptable and flexible</w:t>
      </w:r>
    </w:p>
    <w:p w14:paraId="45839AD2" w14:textId="77777777" w:rsidR="00FC390C" w:rsidRPr="00C005FE" w:rsidRDefault="00FC390C" w:rsidP="00EB7D08">
      <w:r w:rsidRPr="00C005FE">
        <w:t>School staff emphasised that the programme was adaptable and flexible. Many highlighted that there was a range of options and ideas, different ways to meet outcomes, and different pathways and journeys through Reading Schools to suit individual schools. Schools felt that this meant the programme fitted well with the needs of each school, and the interests and talents of the team. An important part of this flexibility was having no deadlines, which meant that the journey could adapt as other issues emerged such as staffing challenges or other priorities.</w:t>
      </w:r>
    </w:p>
    <w:p w14:paraId="10A1D562" w14:textId="77777777" w:rsidR="00BA2655" w:rsidRDefault="00BA2655" w:rsidP="00EB7D08">
      <w:pPr>
        <w:pStyle w:val="Quote"/>
      </w:pPr>
    </w:p>
    <w:p w14:paraId="56B09AFA" w14:textId="2A073962" w:rsidR="00B24018" w:rsidRPr="00B24018" w:rsidRDefault="00B24018" w:rsidP="00B24018">
      <w:pPr>
        <w:pStyle w:val="IntenseQuote"/>
        <w:keepNext/>
        <w:framePr w:dropCap="drop" w:lines="2" w:wrap="around" w:vAnchor="text" w:hAnchor="text"/>
        <w:pBdr>
          <w:top w:val="none" w:sz="0" w:space="0" w:color="auto"/>
          <w:bottom w:val="none" w:sz="0" w:space="0" w:color="auto"/>
        </w:pBdr>
        <w:spacing w:before="0" w:after="0" w:line="634" w:lineRule="exact"/>
        <w:ind w:right="0"/>
        <w:textAlignment w:val="baseline"/>
        <w:rPr>
          <w:rFonts w:ascii="Arial Rounded MT Bold" w:hAnsi="Arial Rounded MT Bold"/>
          <w:color w:val="0F79D0"/>
          <w:position w:val="-78"/>
          <w:sz w:val="173"/>
        </w:rPr>
      </w:pPr>
      <w:r w:rsidRPr="00B24018">
        <w:rPr>
          <w:rFonts w:ascii="Arial Rounded MT Bold" w:hAnsi="Arial Rounded MT Bold"/>
          <w:color w:val="C62E65"/>
          <w:position w:val="-78"/>
          <w:sz w:val="173"/>
        </w:rPr>
        <w:t>“</w:t>
      </w:r>
    </w:p>
    <w:p w14:paraId="2F2A1102" w14:textId="70D4AD3F" w:rsidR="00FC390C" w:rsidRPr="00B24018" w:rsidRDefault="00FC390C" w:rsidP="00BA0ACD">
      <w:pPr>
        <w:pStyle w:val="IntenseQuote"/>
        <w:pBdr>
          <w:top w:val="none" w:sz="0" w:space="0" w:color="auto"/>
          <w:bottom w:val="none" w:sz="0" w:space="0" w:color="auto"/>
        </w:pBdr>
        <w:spacing w:before="0" w:after="0"/>
        <w:rPr>
          <w:color w:val="0F79D0"/>
        </w:rPr>
      </w:pPr>
      <w:r w:rsidRPr="00B24018">
        <w:rPr>
          <w:color w:val="0F79D0"/>
        </w:rPr>
        <w:t xml:space="preserve">I like the flexibility and ability to evidence as we go along.” </w:t>
      </w:r>
    </w:p>
    <w:p w14:paraId="7BDB5536" w14:textId="77777777" w:rsidR="00FC390C" w:rsidRPr="00B24018" w:rsidRDefault="00FC390C" w:rsidP="00BA0ACD">
      <w:pPr>
        <w:pStyle w:val="IntenseQuote"/>
        <w:pBdr>
          <w:top w:val="none" w:sz="0" w:space="0" w:color="auto"/>
          <w:bottom w:val="none" w:sz="0" w:space="0" w:color="auto"/>
        </w:pBdr>
        <w:spacing w:before="0" w:after="0"/>
        <w:rPr>
          <w:b/>
          <w:color w:val="0F79D0"/>
        </w:rPr>
      </w:pPr>
      <w:r w:rsidRPr="00B24018">
        <w:rPr>
          <w:b/>
          <w:color w:val="0F79D0"/>
        </w:rPr>
        <w:t>Class teacher, primary</w:t>
      </w:r>
    </w:p>
    <w:p w14:paraId="2860F081" w14:textId="77777777" w:rsidR="00FC390C" w:rsidRPr="00C005FE" w:rsidRDefault="00FC390C" w:rsidP="00EB7D08"/>
    <w:p w14:paraId="29F75051" w14:textId="77777777" w:rsidR="00FC390C" w:rsidRDefault="00FC390C" w:rsidP="00EB7D08">
      <w:r w:rsidRPr="00C005FE">
        <w:t>Stakeholders also highlighted that Reading Schools was iterative and adapted along the way in response to feedback, which helped to strengthen and embed the programme.</w:t>
      </w:r>
    </w:p>
    <w:p w14:paraId="61E9282D" w14:textId="77777777" w:rsidR="0047404F" w:rsidRDefault="0047404F" w:rsidP="00EB7D08"/>
    <w:p w14:paraId="61756131" w14:textId="77777777" w:rsidR="00FC390C" w:rsidRPr="00DF3CAB" w:rsidRDefault="00FC390C" w:rsidP="00EB7D08">
      <w:pPr>
        <w:pStyle w:val="Heading3"/>
      </w:pPr>
      <w:r w:rsidRPr="00DF3CAB">
        <w:t xml:space="preserve">Recognition </w:t>
      </w:r>
    </w:p>
    <w:p w14:paraId="6F1E8E2F" w14:textId="77777777" w:rsidR="00FC390C" w:rsidRPr="00C005FE" w:rsidRDefault="00FC390C" w:rsidP="00EB7D08">
      <w:r w:rsidRPr="00C005FE">
        <w:t>School staff valued that there was clear recognition through an award. Schools felt that this meant that the work of pupils, staff and librarians could be recognised, through a clear, external brand.</w:t>
      </w:r>
    </w:p>
    <w:p w14:paraId="024184CF" w14:textId="77777777" w:rsidR="00FC390C" w:rsidRPr="006028B7" w:rsidRDefault="00FC390C" w:rsidP="00EB7D08"/>
    <w:p w14:paraId="62137650" w14:textId="54343274" w:rsidR="00B24018" w:rsidRPr="00B24018" w:rsidRDefault="00B24018" w:rsidP="00B24018">
      <w:pPr>
        <w:pStyle w:val="IntenseQuote"/>
        <w:keepNext/>
        <w:framePr w:dropCap="drop" w:lines="2" w:wrap="around" w:vAnchor="text" w:hAnchor="text"/>
        <w:pBdr>
          <w:top w:val="none" w:sz="0" w:space="0" w:color="auto"/>
          <w:bottom w:val="none" w:sz="0" w:space="0" w:color="auto"/>
        </w:pBdr>
        <w:spacing w:before="0" w:after="0" w:line="634" w:lineRule="exact"/>
        <w:ind w:right="0"/>
        <w:textAlignment w:val="baseline"/>
        <w:rPr>
          <w:rFonts w:ascii="Arial Rounded MT Bold" w:hAnsi="Arial Rounded MT Bold"/>
          <w:color w:val="0F79D0"/>
          <w:position w:val="-78"/>
          <w:sz w:val="173"/>
        </w:rPr>
      </w:pPr>
      <w:r w:rsidRPr="00B24018">
        <w:rPr>
          <w:rFonts w:ascii="Arial Rounded MT Bold" w:hAnsi="Arial Rounded MT Bold"/>
          <w:color w:val="C62E65"/>
          <w:position w:val="-78"/>
          <w:sz w:val="173"/>
        </w:rPr>
        <w:t>“</w:t>
      </w:r>
    </w:p>
    <w:p w14:paraId="2690A3AF" w14:textId="1E9EFBF2" w:rsidR="00FC390C" w:rsidRPr="00B24018" w:rsidRDefault="00FC390C" w:rsidP="00BA0ACD">
      <w:pPr>
        <w:pStyle w:val="IntenseQuote"/>
        <w:pBdr>
          <w:top w:val="none" w:sz="0" w:space="0" w:color="auto"/>
          <w:bottom w:val="none" w:sz="0" w:space="0" w:color="auto"/>
        </w:pBdr>
        <w:spacing w:before="0" w:after="0"/>
        <w:rPr>
          <w:color w:val="0F79D0"/>
        </w:rPr>
      </w:pPr>
      <w:r w:rsidRPr="00B24018">
        <w:rPr>
          <w:color w:val="0F79D0"/>
        </w:rPr>
        <w:t xml:space="preserve">An award recognised by Scottish Book Trust </w:t>
      </w:r>
    </w:p>
    <w:p w14:paraId="71F94DD4" w14:textId="10545377" w:rsidR="00FC390C" w:rsidRPr="00B24018" w:rsidRDefault="00FC390C" w:rsidP="00BA0ACD">
      <w:pPr>
        <w:pStyle w:val="IntenseQuote"/>
        <w:pBdr>
          <w:top w:val="none" w:sz="0" w:space="0" w:color="auto"/>
          <w:bottom w:val="none" w:sz="0" w:space="0" w:color="auto"/>
        </w:pBdr>
        <w:spacing w:before="0" w:after="0"/>
        <w:rPr>
          <w:color w:val="0F79D0"/>
        </w:rPr>
      </w:pPr>
      <w:r w:rsidRPr="00B24018">
        <w:rPr>
          <w:color w:val="0F79D0"/>
        </w:rPr>
        <w:t xml:space="preserve">feels quite prestigious.” </w:t>
      </w:r>
      <w:r w:rsidRPr="00B24018">
        <w:rPr>
          <w:b/>
          <w:color w:val="0F79D0"/>
        </w:rPr>
        <w:t>Teacher, additional support needs</w:t>
      </w:r>
      <w:r w:rsidRPr="00B24018">
        <w:rPr>
          <w:color w:val="0F79D0"/>
        </w:rPr>
        <w:t xml:space="preserve"> </w:t>
      </w:r>
    </w:p>
    <w:p w14:paraId="042BA2F3" w14:textId="77777777" w:rsidR="00FC390C" w:rsidRPr="006028B7" w:rsidRDefault="00FC390C" w:rsidP="00EB7D08">
      <w:pPr>
        <w:ind w:left="567" w:right="521"/>
      </w:pPr>
    </w:p>
    <w:p w14:paraId="4C0BC964" w14:textId="1B141269" w:rsidR="009C2CA1" w:rsidRPr="009C2CA1" w:rsidRDefault="009C2CA1" w:rsidP="009C2CA1">
      <w:pPr>
        <w:pStyle w:val="IntenseQuote"/>
        <w:keepNext/>
        <w:framePr w:dropCap="drop" w:lines="2" w:wrap="around" w:vAnchor="text" w:hAnchor="text"/>
        <w:pBdr>
          <w:top w:val="none" w:sz="0" w:space="0" w:color="auto"/>
          <w:bottom w:val="none" w:sz="0" w:space="0" w:color="auto"/>
        </w:pBdr>
        <w:spacing w:before="0" w:after="0" w:line="634" w:lineRule="exact"/>
        <w:ind w:left="1843" w:right="0" w:hanging="979"/>
        <w:textAlignment w:val="baseline"/>
        <w:rPr>
          <w:rFonts w:ascii="Arial Rounded MT Bold" w:hAnsi="Arial Rounded MT Bold"/>
          <w:color w:val="C62E65"/>
          <w:position w:val="-78"/>
          <w:sz w:val="173"/>
        </w:rPr>
      </w:pPr>
      <w:r w:rsidRPr="009C2CA1">
        <w:rPr>
          <w:rFonts w:ascii="Arial Rounded MT Bold" w:hAnsi="Arial Rounded MT Bold"/>
          <w:color w:val="C62E65"/>
          <w:position w:val="-78"/>
          <w:sz w:val="173"/>
        </w:rPr>
        <w:t>“</w:t>
      </w:r>
    </w:p>
    <w:p w14:paraId="1916EB2B" w14:textId="53F5E30B" w:rsidR="00FC390C" w:rsidRPr="009C2CA1" w:rsidRDefault="00FC390C" w:rsidP="009C2CA1">
      <w:pPr>
        <w:pStyle w:val="IntenseQuote"/>
        <w:pBdr>
          <w:top w:val="none" w:sz="0" w:space="0" w:color="auto"/>
          <w:bottom w:val="none" w:sz="0" w:space="0" w:color="auto"/>
        </w:pBdr>
        <w:spacing w:before="0" w:after="0"/>
        <w:ind w:left="1701"/>
        <w:rPr>
          <w:color w:val="0F79D0"/>
        </w:rPr>
      </w:pPr>
      <w:r w:rsidRPr="009C2CA1">
        <w:rPr>
          <w:color w:val="0F79D0"/>
        </w:rPr>
        <w:t xml:space="preserve">It has been a positive in our school, an opportunity to </w:t>
      </w:r>
    </w:p>
    <w:p w14:paraId="1F488E84" w14:textId="77777777" w:rsidR="00FC390C" w:rsidRPr="009C2CA1" w:rsidRDefault="00FC390C" w:rsidP="009C2CA1">
      <w:pPr>
        <w:pStyle w:val="IntenseQuote"/>
        <w:pBdr>
          <w:top w:val="none" w:sz="0" w:space="0" w:color="auto"/>
          <w:bottom w:val="none" w:sz="0" w:space="0" w:color="auto"/>
        </w:pBdr>
        <w:spacing w:before="0" w:after="0"/>
        <w:ind w:left="1843" w:hanging="142"/>
        <w:rPr>
          <w:color w:val="0F79D0"/>
        </w:rPr>
      </w:pPr>
      <w:r w:rsidRPr="009C2CA1">
        <w:rPr>
          <w:color w:val="0F79D0"/>
        </w:rPr>
        <w:t xml:space="preserve">reflect and celebrate a lot of the good work we already do, </w:t>
      </w:r>
    </w:p>
    <w:p w14:paraId="5BBC02D1" w14:textId="77777777" w:rsidR="0073212E" w:rsidRPr="009C2CA1" w:rsidRDefault="00FC390C" w:rsidP="009C2CA1">
      <w:pPr>
        <w:pStyle w:val="IntenseQuote"/>
        <w:pBdr>
          <w:top w:val="none" w:sz="0" w:space="0" w:color="auto"/>
          <w:bottom w:val="none" w:sz="0" w:space="0" w:color="auto"/>
        </w:pBdr>
        <w:spacing w:before="0" w:after="0"/>
        <w:ind w:left="1843" w:hanging="142"/>
        <w:rPr>
          <w:color w:val="0F79D0"/>
        </w:rPr>
      </w:pPr>
      <w:r w:rsidRPr="009C2CA1">
        <w:rPr>
          <w:color w:val="0F79D0"/>
        </w:rPr>
        <w:t>and has been a driver for change and improvement too.”</w:t>
      </w:r>
    </w:p>
    <w:p w14:paraId="5B2D384E" w14:textId="7C90D804" w:rsidR="00FC390C" w:rsidRPr="009C2CA1" w:rsidRDefault="00FC390C" w:rsidP="009C2CA1">
      <w:pPr>
        <w:pStyle w:val="IntenseQuote"/>
        <w:pBdr>
          <w:top w:val="none" w:sz="0" w:space="0" w:color="auto"/>
          <w:bottom w:val="none" w:sz="0" w:space="0" w:color="auto"/>
        </w:pBdr>
        <w:spacing w:before="0" w:after="0"/>
        <w:ind w:left="1701"/>
        <w:rPr>
          <w:b/>
          <w:color w:val="0F79D0"/>
        </w:rPr>
      </w:pPr>
      <w:r w:rsidRPr="009C2CA1">
        <w:rPr>
          <w:b/>
          <w:color w:val="0F79D0"/>
        </w:rPr>
        <w:t>Librarian, secondary</w:t>
      </w:r>
    </w:p>
    <w:p w14:paraId="70D5E445" w14:textId="77777777" w:rsidR="00FC390C" w:rsidRPr="006028B7" w:rsidRDefault="00FC390C" w:rsidP="00EB7D08"/>
    <w:p w14:paraId="58A32666" w14:textId="71884249" w:rsidR="00FC390C" w:rsidRPr="00C005FE" w:rsidRDefault="00FC390C" w:rsidP="00EB7D08">
      <w:pPr>
        <w:rPr>
          <w:lang w:eastAsia="en-GB"/>
        </w:rPr>
      </w:pPr>
      <w:r w:rsidRPr="00C005FE">
        <w:rPr>
          <w:lang w:eastAsia="en-GB"/>
        </w:rPr>
        <w:t>Some also said that the programme motivated staff and pupils across the school, as they could see how they could get involved, work together as a whole</w:t>
      </w:r>
      <w:r w:rsidR="00C12277">
        <w:rPr>
          <w:lang w:eastAsia="en-GB"/>
        </w:rPr>
        <w:t>-</w:t>
      </w:r>
      <w:r w:rsidRPr="00C005FE">
        <w:rPr>
          <w:lang w:eastAsia="en-GB"/>
        </w:rPr>
        <w:t>school, and have something tangible to aim for. Stakeholders agreed that Reading Schools created a ‘buzz’ with teachers, pupils and parents.</w:t>
      </w:r>
    </w:p>
    <w:p w14:paraId="0604F04C" w14:textId="77777777" w:rsidR="00FC390C" w:rsidRPr="006028B7" w:rsidRDefault="00FC390C" w:rsidP="00EB7D08"/>
    <w:p w14:paraId="3DD92A0C" w14:textId="7FCCC035" w:rsidR="009C2CA1" w:rsidRPr="009C2CA1" w:rsidRDefault="009C2CA1" w:rsidP="009C2CA1">
      <w:pPr>
        <w:pStyle w:val="IntenseQuote"/>
        <w:keepNext/>
        <w:framePr w:dropCap="drop" w:lines="2" w:wrap="around" w:vAnchor="text" w:hAnchor="text"/>
        <w:pBdr>
          <w:top w:val="none" w:sz="0" w:space="0" w:color="auto"/>
          <w:bottom w:val="none" w:sz="0" w:space="0" w:color="auto"/>
        </w:pBdr>
        <w:spacing w:before="0" w:after="0" w:line="634" w:lineRule="exact"/>
        <w:ind w:right="0"/>
        <w:textAlignment w:val="baseline"/>
        <w:rPr>
          <w:rFonts w:ascii="Arial Rounded MT Bold" w:hAnsi="Arial Rounded MT Bold"/>
          <w:color w:val="C62E65"/>
          <w:position w:val="-78"/>
          <w:sz w:val="173"/>
        </w:rPr>
      </w:pPr>
      <w:r w:rsidRPr="009C2CA1">
        <w:rPr>
          <w:rFonts w:ascii="Arial Rounded MT Bold" w:hAnsi="Arial Rounded MT Bold"/>
          <w:color w:val="C62E65"/>
          <w:position w:val="-78"/>
          <w:sz w:val="173"/>
        </w:rPr>
        <w:lastRenderedPageBreak/>
        <w:t>“</w:t>
      </w:r>
    </w:p>
    <w:p w14:paraId="068353E7" w14:textId="11A19B3A" w:rsidR="00FC390C" w:rsidRPr="009C2CA1" w:rsidRDefault="00FC390C" w:rsidP="009C2CA1">
      <w:pPr>
        <w:pStyle w:val="IntenseQuote"/>
        <w:pBdr>
          <w:top w:val="none" w:sz="0" w:space="0" w:color="auto"/>
          <w:bottom w:val="none" w:sz="0" w:space="0" w:color="auto"/>
        </w:pBdr>
        <w:spacing w:before="0" w:after="0"/>
        <w:ind w:hanging="13"/>
        <w:rPr>
          <w:color w:val="0F79D0"/>
        </w:rPr>
      </w:pPr>
      <w:r w:rsidRPr="009C2CA1">
        <w:rPr>
          <w:color w:val="0F79D0"/>
        </w:rPr>
        <w:t xml:space="preserve">I've found it a great way to receive recognition for work </w:t>
      </w:r>
    </w:p>
    <w:p w14:paraId="7736728C" w14:textId="77777777" w:rsidR="00FC390C" w:rsidRPr="009C2CA1" w:rsidRDefault="00FC390C" w:rsidP="00BA0ACD">
      <w:pPr>
        <w:pStyle w:val="IntenseQuote"/>
        <w:pBdr>
          <w:top w:val="none" w:sz="0" w:space="0" w:color="auto"/>
          <w:bottom w:val="none" w:sz="0" w:space="0" w:color="auto"/>
        </w:pBdr>
        <w:spacing w:before="0" w:after="0"/>
        <w:rPr>
          <w:color w:val="0F79D0"/>
        </w:rPr>
      </w:pPr>
      <w:r w:rsidRPr="009C2CA1">
        <w:rPr>
          <w:color w:val="0F79D0"/>
        </w:rPr>
        <w:t xml:space="preserve">that already happens in school. It has been easier to get </w:t>
      </w:r>
    </w:p>
    <w:p w14:paraId="7ED55672" w14:textId="2F2FFF9A" w:rsidR="00FC390C" w:rsidRPr="009C2CA1" w:rsidRDefault="00FC390C" w:rsidP="009C2CA1">
      <w:pPr>
        <w:pStyle w:val="IntenseQuote"/>
        <w:pBdr>
          <w:top w:val="none" w:sz="0" w:space="0" w:color="auto"/>
          <w:bottom w:val="none" w:sz="0" w:space="0" w:color="auto"/>
        </w:pBdr>
        <w:spacing w:before="0" w:after="0"/>
        <w:ind w:left="1701"/>
        <w:rPr>
          <w:color w:val="0F79D0"/>
        </w:rPr>
      </w:pPr>
      <w:r w:rsidRPr="009C2CA1">
        <w:rPr>
          <w:color w:val="0F79D0"/>
        </w:rPr>
        <w:t xml:space="preserve">other staff on board because there is something tangible </w:t>
      </w:r>
    </w:p>
    <w:p w14:paraId="2E4B0DD5" w14:textId="06E121D1" w:rsidR="00FC390C" w:rsidRPr="009C2CA1" w:rsidRDefault="00FC390C" w:rsidP="009C2CA1">
      <w:pPr>
        <w:pStyle w:val="IntenseQuote"/>
        <w:pBdr>
          <w:top w:val="none" w:sz="0" w:space="0" w:color="auto"/>
          <w:bottom w:val="none" w:sz="0" w:space="0" w:color="auto"/>
        </w:pBdr>
        <w:spacing w:before="0" w:after="0"/>
        <w:ind w:left="1125" w:firstLine="576"/>
        <w:rPr>
          <w:color w:val="0F79D0"/>
        </w:rPr>
      </w:pPr>
      <w:r w:rsidRPr="009C2CA1">
        <w:rPr>
          <w:color w:val="0F79D0"/>
        </w:rPr>
        <w:t>to aim for.”</w:t>
      </w:r>
      <w:r w:rsidR="009C2CA1" w:rsidRPr="009C2CA1">
        <w:rPr>
          <w:color w:val="0F79D0"/>
        </w:rPr>
        <w:t xml:space="preserve"> </w:t>
      </w:r>
      <w:r w:rsidRPr="009C2CA1">
        <w:rPr>
          <w:b/>
          <w:color w:val="0F79D0"/>
        </w:rPr>
        <w:t>Librarian, secondary</w:t>
      </w:r>
    </w:p>
    <w:p w14:paraId="13F79DB3" w14:textId="77777777" w:rsidR="00FC390C" w:rsidRPr="006028B7" w:rsidRDefault="00FC390C" w:rsidP="00EB7D08"/>
    <w:p w14:paraId="1D699E44" w14:textId="3EDF8AA0" w:rsidR="00FC390C" w:rsidRPr="00DF3CAB" w:rsidRDefault="00FC390C" w:rsidP="00EB7D08">
      <w:pPr>
        <w:pStyle w:val="Heading3"/>
      </w:pPr>
      <w:r w:rsidRPr="00DF3CAB">
        <w:t>New ideas and resources</w:t>
      </w:r>
    </w:p>
    <w:p w14:paraId="38B202D4" w14:textId="77777777" w:rsidR="00B75AF6" w:rsidRDefault="00FC390C" w:rsidP="00EB7D08">
      <w:r w:rsidRPr="00C005FE">
        <w:t>Schools felt that Reading Schools information and resources available were useful and easy to find.</w:t>
      </w:r>
    </w:p>
    <w:p w14:paraId="073159F1" w14:textId="77777777" w:rsidR="00B75AF6" w:rsidRDefault="00B75AF6" w:rsidP="00EB7D08"/>
    <w:p w14:paraId="15122E3D" w14:textId="2023599B" w:rsidR="00A67528" w:rsidRDefault="00B806FA" w:rsidP="00EB7D08">
      <w:r w:rsidRPr="00DA478F">
        <w:rPr>
          <w:b/>
          <w:bCs/>
          <w:sz w:val="28"/>
        </w:rPr>
        <w:t>99%</w:t>
      </w:r>
      <w:r w:rsidR="00A67528" w:rsidRPr="00DA478F">
        <w:t xml:space="preserve"> felt the information and resources on the website were useful</w:t>
      </w:r>
      <w:r w:rsidR="0073428A" w:rsidRPr="00DA478F">
        <w:rPr>
          <w:rStyle w:val="FootnoteReference"/>
        </w:rPr>
        <w:footnoteReference w:id="3"/>
      </w:r>
      <w:r w:rsidR="00EB5E2D" w:rsidRPr="00DA478F">
        <w:t>.</w:t>
      </w:r>
    </w:p>
    <w:p w14:paraId="4CE95F66" w14:textId="31C0A607" w:rsidR="00AD719D" w:rsidRPr="007C3355" w:rsidRDefault="00046248" w:rsidP="00EB7D08">
      <w:r>
        <w:rPr>
          <w:noProof/>
        </w:rPr>
        <w:drawing>
          <wp:inline distT="0" distB="0" distL="0" distR="0" wp14:anchorId="46AE3714" wp14:editId="6F4FDFEC">
            <wp:extent cx="5731510" cy="1585842"/>
            <wp:effectExtent l="0" t="0" r="2540" b="0"/>
            <wp:docPr id="1600581193" name="Picture 1600581193" descr="Bar graph showing survey respondents who agreed they found the information and resources available on the website were useful&#10;64% agreed a lot&#10;36% agreed quite a lot&#10;1% agreed a little&#10;0% didn't agree at 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581193" name="Picture 1600581193" descr="Bar graph showing survey respondents who agreed they found the information and resources available on the website were useful&#10;64% agreed a lot&#10;36% agreed quite a lot&#10;1% agreed a little&#10;0% didn't agree at all."/>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731510" cy="1585842"/>
                    </a:xfrm>
                    <a:prstGeom prst="rect">
                      <a:avLst/>
                    </a:prstGeom>
                  </pic:spPr>
                </pic:pic>
              </a:graphicData>
            </a:graphic>
          </wp:inline>
        </w:drawing>
      </w:r>
    </w:p>
    <w:p w14:paraId="07AC9F0C" w14:textId="77777777" w:rsidR="00E4042E" w:rsidRDefault="00E4042E" w:rsidP="00EB7D08">
      <w:pPr>
        <w:rPr>
          <w:b/>
          <w:bCs/>
          <w:sz w:val="28"/>
        </w:rPr>
      </w:pPr>
    </w:p>
    <w:p w14:paraId="05C857AF" w14:textId="17A09CD0" w:rsidR="00A67528" w:rsidRDefault="00D217B0" w:rsidP="00EB7D08">
      <w:r w:rsidRPr="003265BD">
        <w:rPr>
          <w:b/>
          <w:bCs/>
          <w:sz w:val="28"/>
        </w:rPr>
        <w:t>97%</w:t>
      </w:r>
      <w:r w:rsidR="00A67528" w:rsidRPr="003265BD">
        <w:t xml:space="preserve"> felt the Reading Schools dashboard was easy to use and understand.</w:t>
      </w:r>
    </w:p>
    <w:p w14:paraId="6C553E6C" w14:textId="76875115" w:rsidR="00825EE0" w:rsidRDefault="00825EE0" w:rsidP="00EB7D08">
      <w:r>
        <w:rPr>
          <w:noProof/>
        </w:rPr>
        <w:drawing>
          <wp:inline distT="0" distB="0" distL="0" distR="0" wp14:anchorId="403E7E27" wp14:editId="1D2D65D8">
            <wp:extent cx="5731510" cy="1567112"/>
            <wp:effectExtent l="0" t="0" r="2540" b="0"/>
            <wp:docPr id="1034873475" name="Picture 1034873475" descr="Bar graph showing survey respondents who agreed they found the dashboard easy to use and understand&#10;67% agreed a lot&#10;29% agreed quite a lot&#10;3% agreed a little&#10;0% didn't agree at 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873475" name="Picture 1034873475" descr="Bar graph showing survey respondents who agreed they found the dashboard easy to use and understand&#10;67% agreed a lot&#10;29% agreed quite a lot&#10;3% agreed a little&#10;0% didn't agree at all"/>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731510" cy="1567112"/>
                    </a:xfrm>
                    <a:prstGeom prst="rect">
                      <a:avLst/>
                    </a:prstGeom>
                  </pic:spPr>
                </pic:pic>
              </a:graphicData>
            </a:graphic>
          </wp:inline>
        </w:drawing>
      </w:r>
    </w:p>
    <w:p w14:paraId="5E5C91EB" w14:textId="77777777" w:rsidR="00825EE0" w:rsidRDefault="00825EE0" w:rsidP="00EB7D08"/>
    <w:p w14:paraId="045E4DC7" w14:textId="77777777" w:rsidR="00E4042E" w:rsidRDefault="00E4042E" w:rsidP="00EB7D08">
      <w:pPr>
        <w:rPr>
          <w:b/>
          <w:bCs/>
          <w:sz w:val="28"/>
        </w:rPr>
        <w:sectPr w:rsidR="00E4042E" w:rsidSect="002E7ED8">
          <w:headerReference w:type="even" r:id="rId50"/>
          <w:headerReference w:type="default" r:id="rId51"/>
          <w:footerReference w:type="default" r:id="rId52"/>
          <w:headerReference w:type="first" r:id="rId53"/>
          <w:footerReference w:type="first" r:id="rId54"/>
          <w:pgSz w:w="11906" w:h="16838"/>
          <w:pgMar w:top="1440" w:right="1440" w:bottom="1440" w:left="1440" w:header="708" w:footer="708" w:gutter="0"/>
          <w:cols w:space="708"/>
          <w:titlePg/>
          <w:docGrid w:linePitch="360"/>
        </w:sectPr>
      </w:pPr>
    </w:p>
    <w:p w14:paraId="67F5FB95" w14:textId="3DB831D5" w:rsidR="00A67528" w:rsidRDefault="00D217B0" w:rsidP="00EB7D08">
      <w:r w:rsidRPr="00555A27">
        <w:rPr>
          <w:b/>
          <w:bCs/>
          <w:sz w:val="28"/>
        </w:rPr>
        <w:lastRenderedPageBreak/>
        <w:t>94%</w:t>
      </w:r>
      <w:r w:rsidR="00A67528" w:rsidRPr="00555A27">
        <w:t xml:space="preserve"> felt it was easy to find resources and information on the website.</w:t>
      </w:r>
    </w:p>
    <w:p w14:paraId="3B250B48" w14:textId="44F1F525" w:rsidR="00825EE0" w:rsidRDefault="00956581" w:rsidP="00EB7D08">
      <w:r>
        <w:rPr>
          <w:noProof/>
        </w:rPr>
        <w:drawing>
          <wp:inline distT="0" distB="0" distL="0" distR="0" wp14:anchorId="11565AF8" wp14:editId="451AD2F9">
            <wp:extent cx="5731510" cy="1685738"/>
            <wp:effectExtent l="0" t="0" r="2540" b="0"/>
            <wp:docPr id="2138866617" name="Picture 2138866617" descr="Bar graph showing survey respondents who agreed they found it easy to find resources and information on the website&#10;54% agreed a lot&#10;40% agreed quite a lot&#10;6% agreed a little&#10;0% didn't agree at 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866617" name="Picture 2138866617" descr="Bar graph showing survey respondents who agreed they found it easy to find resources and information on the website&#10;54% agreed a lot&#10;40% agreed quite a lot&#10;6% agreed a little&#10;0% didn't agree at all"/>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731510" cy="1685738"/>
                    </a:xfrm>
                    <a:prstGeom prst="rect">
                      <a:avLst/>
                    </a:prstGeom>
                  </pic:spPr>
                </pic:pic>
              </a:graphicData>
            </a:graphic>
          </wp:inline>
        </w:drawing>
      </w:r>
    </w:p>
    <w:p w14:paraId="36010831" w14:textId="77777777" w:rsidR="00956581" w:rsidRDefault="00956581" w:rsidP="00EB7D08">
      <w:pPr>
        <w:rPr>
          <w:lang w:eastAsia="en-GB"/>
        </w:rPr>
      </w:pPr>
    </w:p>
    <w:p w14:paraId="7B64DBC7" w14:textId="4780DF3D" w:rsidR="00FC390C" w:rsidRPr="00C005FE" w:rsidRDefault="00FC390C" w:rsidP="00137115">
      <w:r w:rsidRPr="00C005FE">
        <w:rPr>
          <w:rFonts w:eastAsia="Times New Roman"/>
          <w:lang w:eastAsia="en-GB"/>
        </w:rPr>
        <w:t xml:space="preserve">Survey respondents highlighted the resources and support available to introduce new approaches and ideas. </w:t>
      </w:r>
      <w:r w:rsidRPr="00C005FE">
        <w:t>Survey respondents highlighted that the website was full of good ideas, practical advice, links and resources, and was kept well up to date.</w:t>
      </w:r>
    </w:p>
    <w:p w14:paraId="67505AC0" w14:textId="77777777" w:rsidR="00FC390C" w:rsidRPr="006028B7" w:rsidRDefault="00FC390C" w:rsidP="00137115">
      <w:pPr>
        <w:pStyle w:val="Quote"/>
      </w:pPr>
    </w:p>
    <w:p w14:paraId="1A1010C8" w14:textId="55A8FF02" w:rsidR="00F3437F" w:rsidRPr="00F3437F" w:rsidRDefault="00F3437F" w:rsidP="00F3437F">
      <w:pPr>
        <w:pStyle w:val="IntenseQuote"/>
        <w:keepNext/>
        <w:framePr w:dropCap="drop" w:lines="2" w:wrap="around" w:vAnchor="text" w:hAnchor="text"/>
        <w:pBdr>
          <w:top w:val="none" w:sz="0" w:space="0" w:color="auto"/>
          <w:bottom w:val="none" w:sz="0" w:space="0" w:color="auto"/>
        </w:pBdr>
        <w:spacing w:before="0" w:after="0" w:line="634" w:lineRule="exact"/>
        <w:ind w:left="1701" w:right="0" w:hanging="837"/>
        <w:textAlignment w:val="baseline"/>
        <w:rPr>
          <w:rFonts w:ascii="Arial Rounded MT Bold" w:hAnsi="Arial Rounded MT Bold"/>
          <w:color w:val="C62E65"/>
          <w:position w:val="-78"/>
          <w:sz w:val="173"/>
        </w:rPr>
      </w:pPr>
      <w:r w:rsidRPr="00F3437F">
        <w:rPr>
          <w:rFonts w:ascii="Arial Rounded MT Bold" w:hAnsi="Arial Rounded MT Bold"/>
          <w:color w:val="C62E65"/>
          <w:position w:val="-78"/>
          <w:sz w:val="173"/>
        </w:rPr>
        <w:t>“</w:t>
      </w:r>
    </w:p>
    <w:p w14:paraId="3FEE824D" w14:textId="1F388091" w:rsidR="00FC390C" w:rsidRPr="00F3437F" w:rsidRDefault="00FC390C" w:rsidP="00F3437F">
      <w:pPr>
        <w:pStyle w:val="IntenseQuote"/>
        <w:pBdr>
          <w:top w:val="none" w:sz="0" w:space="0" w:color="auto"/>
          <w:bottom w:val="none" w:sz="0" w:space="0" w:color="auto"/>
        </w:pBdr>
        <w:spacing w:before="0" w:after="0"/>
        <w:ind w:left="1701"/>
        <w:rPr>
          <w:color w:val="0F79D0"/>
        </w:rPr>
      </w:pPr>
      <w:r w:rsidRPr="00F3437F">
        <w:rPr>
          <w:color w:val="0F79D0"/>
        </w:rPr>
        <w:t>It’s a way to acknowledge what we are doing already but they also had really good resources and ideas. I would never have thought about some of the things otherwise.”</w:t>
      </w:r>
      <w:r w:rsidR="00F3437F">
        <w:rPr>
          <w:color w:val="0F79D0"/>
        </w:rPr>
        <w:t xml:space="preserve"> </w:t>
      </w:r>
      <w:r w:rsidRPr="00F3437F">
        <w:rPr>
          <w:b/>
          <w:color w:val="0F79D0"/>
        </w:rPr>
        <w:t>Class teacher, primary</w:t>
      </w:r>
    </w:p>
    <w:p w14:paraId="3C0992B9" w14:textId="77777777" w:rsidR="00FC390C" w:rsidRPr="006028B7" w:rsidRDefault="00FC390C" w:rsidP="009C6B39">
      <w:pPr>
        <w:ind w:left="567" w:right="521"/>
      </w:pPr>
    </w:p>
    <w:p w14:paraId="27E8D8E6" w14:textId="0EF714FE" w:rsidR="00F3437F" w:rsidRPr="00F3437F" w:rsidRDefault="00F3437F" w:rsidP="00F3437F">
      <w:pPr>
        <w:pStyle w:val="IntenseQuote"/>
        <w:keepNext/>
        <w:framePr w:dropCap="drop" w:lines="2" w:wrap="around" w:vAnchor="text" w:hAnchor="text"/>
        <w:pBdr>
          <w:top w:val="none" w:sz="0" w:space="0" w:color="auto"/>
          <w:bottom w:val="none" w:sz="0" w:space="0" w:color="auto"/>
        </w:pBdr>
        <w:spacing w:before="0" w:after="0" w:line="634" w:lineRule="exact"/>
        <w:ind w:right="0"/>
        <w:textAlignment w:val="baseline"/>
        <w:rPr>
          <w:rFonts w:ascii="Arial Rounded MT Bold" w:hAnsi="Arial Rounded MT Bold"/>
          <w:color w:val="C62E65"/>
          <w:position w:val="-78"/>
          <w:sz w:val="173"/>
        </w:rPr>
      </w:pPr>
      <w:r w:rsidRPr="00F3437F">
        <w:rPr>
          <w:rFonts w:ascii="Arial Rounded MT Bold" w:hAnsi="Arial Rounded MT Bold"/>
          <w:color w:val="C62E65"/>
          <w:position w:val="-78"/>
          <w:sz w:val="173"/>
        </w:rPr>
        <w:t>“</w:t>
      </w:r>
    </w:p>
    <w:p w14:paraId="205ECD5F" w14:textId="2C4C8780" w:rsidR="00FC390C" w:rsidRPr="00F3437F" w:rsidRDefault="00FC390C" w:rsidP="00F3437F">
      <w:pPr>
        <w:pStyle w:val="IntenseQuote"/>
        <w:pBdr>
          <w:top w:val="none" w:sz="0" w:space="0" w:color="auto"/>
          <w:bottom w:val="none" w:sz="0" w:space="0" w:color="auto"/>
        </w:pBdr>
        <w:spacing w:before="0" w:after="0"/>
        <w:ind w:left="1701" w:hanging="837"/>
        <w:rPr>
          <w:color w:val="0F79D0"/>
        </w:rPr>
      </w:pPr>
      <w:r w:rsidRPr="00F3437F">
        <w:rPr>
          <w:color w:val="0F79D0"/>
        </w:rPr>
        <w:t>There are loads of great ideas on the website, and it's been a much easier sell to teachers since it's all been mapped to HGIOS key areas and levels.”</w:t>
      </w:r>
      <w:r w:rsidR="00F3437F" w:rsidRPr="00F3437F">
        <w:rPr>
          <w:color w:val="0F79D0"/>
        </w:rPr>
        <w:t xml:space="preserve"> </w:t>
      </w:r>
      <w:r w:rsidRPr="00F3437F">
        <w:rPr>
          <w:b/>
          <w:color w:val="0F79D0"/>
        </w:rPr>
        <w:t>Librarian, secondary</w:t>
      </w:r>
    </w:p>
    <w:p w14:paraId="2AC1DD42" w14:textId="77777777" w:rsidR="00DA3FD6" w:rsidRPr="00DA3FD6" w:rsidRDefault="00DA3FD6" w:rsidP="00137115">
      <w:pPr>
        <w:rPr>
          <w:lang w:eastAsia="en-GB"/>
        </w:rPr>
      </w:pPr>
    </w:p>
    <w:p w14:paraId="4CBC5118" w14:textId="2AC856A1" w:rsidR="00EB7D08" w:rsidRDefault="00C66DB5" w:rsidP="00C66DB5">
      <w:pPr>
        <w:spacing w:after="160" w:line="259" w:lineRule="auto"/>
        <w:jc w:val="center"/>
        <w:rPr>
          <w:b/>
          <w:bCs/>
          <w:color w:val="002060"/>
          <w:sz w:val="28"/>
          <w:lang w:val="en-US"/>
        </w:rPr>
      </w:pPr>
      <w:r>
        <w:rPr>
          <w:noProof/>
        </w:rPr>
        <w:drawing>
          <wp:inline distT="0" distB="0" distL="0" distR="0" wp14:anchorId="62B017E2" wp14:editId="50E3BF71">
            <wp:extent cx="5279217" cy="3490623"/>
            <wp:effectExtent l="0" t="0" r="0" b="0"/>
            <wp:docPr id="1847311916" name="Picture 11" descr="Arbroath High School library in Angus welcomed families of English speakers of other languages (ESOL) and English as an additional language (EAL) to share food and cult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311916" name="Picture 11" descr="Arbroath High School library in Angus welcomed families of English speakers of other languages (ESOL) and English as an additional language (EAL) to share food and culture. "/>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300300" cy="3504563"/>
                    </a:xfrm>
                    <a:prstGeom prst="rect">
                      <a:avLst/>
                    </a:prstGeom>
                  </pic:spPr>
                </pic:pic>
              </a:graphicData>
            </a:graphic>
          </wp:inline>
        </w:drawing>
      </w:r>
      <w:r w:rsidR="00EB7D08">
        <w:br w:type="page"/>
      </w:r>
    </w:p>
    <w:p w14:paraId="3A69207D" w14:textId="15AA9900" w:rsidR="00FC390C" w:rsidRPr="00A70876" w:rsidRDefault="00FC390C" w:rsidP="00EB7D08">
      <w:pPr>
        <w:pStyle w:val="Heading3"/>
      </w:pPr>
      <w:r w:rsidRPr="00A70876">
        <w:lastRenderedPageBreak/>
        <w:t>Support and learning</w:t>
      </w:r>
    </w:p>
    <w:p w14:paraId="6E103A91" w14:textId="77777777" w:rsidR="00FC390C" w:rsidRPr="00C005FE" w:rsidRDefault="00FC390C" w:rsidP="00EB7D08">
      <w:pPr>
        <w:rPr>
          <w:lang w:eastAsia="en-GB"/>
        </w:rPr>
      </w:pPr>
      <w:r w:rsidRPr="00C005FE">
        <w:rPr>
          <w:lang w:eastAsia="en-GB"/>
        </w:rPr>
        <w:t>Schools were positive about the support provided by Scottish Book Trust.</w:t>
      </w:r>
    </w:p>
    <w:p w14:paraId="7B09DF90" w14:textId="77777777" w:rsidR="009D398A" w:rsidRDefault="009D398A" w:rsidP="00EB7D08"/>
    <w:p w14:paraId="53C63616" w14:textId="4D07F163" w:rsidR="00A65003" w:rsidRDefault="008328BA" w:rsidP="00EB7D08">
      <w:r w:rsidRPr="005E56CC">
        <w:rPr>
          <w:b/>
          <w:bCs/>
          <w:sz w:val="28"/>
        </w:rPr>
        <w:t>9</w:t>
      </w:r>
      <w:r w:rsidR="00EE6A03" w:rsidRPr="005E56CC">
        <w:rPr>
          <w:b/>
          <w:bCs/>
          <w:sz w:val="28"/>
        </w:rPr>
        <w:t>5</w:t>
      </w:r>
      <w:r w:rsidR="00AF7EA3" w:rsidRPr="005E56CC">
        <w:rPr>
          <w:b/>
          <w:bCs/>
          <w:sz w:val="28"/>
        </w:rPr>
        <w:t>%</w:t>
      </w:r>
      <w:r w:rsidR="00D217B0" w:rsidRPr="005E56CC">
        <w:t xml:space="preserve"> felt that the information they received from SBT was useful</w:t>
      </w:r>
      <w:r w:rsidR="00967B5E" w:rsidRPr="005E56CC">
        <w:rPr>
          <w:rStyle w:val="FootnoteReference"/>
          <w:szCs w:val="24"/>
        </w:rPr>
        <w:footnoteReference w:id="4"/>
      </w:r>
      <w:r w:rsidR="00D217B0" w:rsidRPr="005E56CC">
        <w:t>.</w:t>
      </w:r>
    </w:p>
    <w:p w14:paraId="3ADDE31F" w14:textId="0E6AD34D" w:rsidR="00956581" w:rsidRPr="00DA3FD6" w:rsidRDefault="00D1078E" w:rsidP="00EB7D08">
      <w:r>
        <w:rPr>
          <w:noProof/>
        </w:rPr>
        <w:drawing>
          <wp:inline distT="0" distB="0" distL="0" distR="0" wp14:anchorId="3338F9BB" wp14:editId="67AD6F6D">
            <wp:extent cx="5731510" cy="1623303"/>
            <wp:effectExtent l="0" t="0" r="2540" b="0"/>
            <wp:docPr id="638078630" name="Picture 638078630" descr="Bar graph showing survey respondents who agreed they the information they received from SBT useful&#10;68% agreed a lot&#10;27% agreed quite a lot&#10;5% agreed a little&#10;0% didn't agree at 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078630" name="Picture 638078630" descr="Bar graph showing survey respondents who agreed they the information they received from SBT useful&#10;68% agreed a lot&#10;27% agreed quite a lot&#10;5% agreed a little&#10;0% didn't agree at all"/>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731510" cy="1623303"/>
                    </a:xfrm>
                    <a:prstGeom prst="rect">
                      <a:avLst/>
                    </a:prstGeom>
                  </pic:spPr>
                </pic:pic>
              </a:graphicData>
            </a:graphic>
          </wp:inline>
        </w:drawing>
      </w:r>
    </w:p>
    <w:p w14:paraId="78159284" w14:textId="77777777" w:rsidR="00EB7D08" w:rsidRDefault="00EB7D08" w:rsidP="00EB7D08">
      <w:pPr>
        <w:rPr>
          <w:b/>
          <w:bCs/>
          <w:sz w:val="28"/>
        </w:rPr>
      </w:pPr>
    </w:p>
    <w:p w14:paraId="303FEC4B" w14:textId="1EDF503A" w:rsidR="00D217B0" w:rsidRDefault="00EE6355" w:rsidP="00EB7D08">
      <w:r w:rsidRPr="00DD6258">
        <w:rPr>
          <w:b/>
          <w:bCs/>
          <w:sz w:val="28"/>
        </w:rPr>
        <w:t>92%</w:t>
      </w:r>
      <w:r w:rsidR="00D217B0" w:rsidRPr="00DD6258">
        <w:t xml:space="preserve"> felt supported by knowledgeable and responsive staff at SBT.</w:t>
      </w:r>
    </w:p>
    <w:p w14:paraId="4724BDE9" w14:textId="01E55807" w:rsidR="002709AF" w:rsidRDefault="002709AF" w:rsidP="00EB7D08">
      <w:r>
        <w:rPr>
          <w:noProof/>
        </w:rPr>
        <w:drawing>
          <wp:inline distT="0" distB="0" distL="0" distR="0" wp14:anchorId="566EBC4A" wp14:editId="7EE8652F">
            <wp:extent cx="5731510" cy="1679494"/>
            <wp:effectExtent l="0" t="0" r="2540" b="0"/>
            <wp:docPr id="1977129116" name="Picture 1977129116" descr="Bar graph showing survey respondents who agreed they felt supported by knowledgeable and responsive staff at SBT&#10;62% agreed a lot&#10;30% agreed quite a lot&#10;7% agreed a little&#10;1% didn't agree at 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129116" name="Picture 1977129116" descr="Bar graph showing survey respondents who agreed they felt supported by knowledgeable and responsive staff at SBT&#10;62% agreed a lot&#10;30% agreed quite a lot&#10;7% agreed a little&#10;1% didn't agree at all"/>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731510" cy="1679494"/>
                    </a:xfrm>
                    <a:prstGeom prst="rect">
                      <a:avLst/>
                    </a:prstGeom>
                  </pic:spPr>
                </pic:pic>
              </a:graphicData>
            </a:graphic>
          </wp:inline>
        </w:drawing>
      </w:r>
    </w:p>
    <w:p w14:paraId="11299D44" w14:textId="77777777" w:rsidR="002709AF" w:rsidRDefault="002709AF" w:rsidP="00EB7D08"/>
    <w:p w14:paraId="0DE18CE9" w14:textId="536D5631" w:rsidR="00FC390C" w:rsidRPr="00C005FE" w:rsidRDefault="00FC390C" w:rsidP="00EB7D08">
      <w:pPr>
        <w:rPr>
          <w:lang w:eastAsia="en-GB"/>
        </w:rPr>
      </w:pPr>
      <w:r w:rsidRPr="00C005FE">
        <w:rPr>
          <w:lang w:eastAsia="en-GB"/>
        </w:rPr>
        <w:t>Schools felt that the support provided by Scottish Book Trust was responsive and supportive, and provided by knowledgeable staff who were available when needed.</w:t>
      </w:r>
    </w:p>
    <w:p w14:paraId="20E789B5" w14:textId="77777777" w:rsidR="00FC390C" w:rsidRPr="006028B7" w:rsidRDefault="00FC390C" w:rsidP="00EB7D08"/>
    <w:p w14:paraId="4874B48B" w14:textId="0C0DB8A6" w:rsidR="00F3437F" w:rsidRPr="00F3437F" w:rsidRDefault="00F3437F" w:rsidP="00F3437F">
      <w:pPr>
        <w:pStyle w:val="IntenseQuote"/>
        <w:keepNext/>
        <w:framePr w:dropCap="drop" w:lines="2" w:wrap="around" w:vAnchor="text" w:hAnchor="text"/>
        <w:pBdr>
          <w:top w:val="none" w:sz="0" w:space="0" w:color="auto"/>
          <w:bottom w:val="none" w:sz="0" w:space="0" w:color="auto"/>
        </w:pBdr>
        <w:spacing w:before="0" w:after="0" w:line="634" w:lineRule="exact"/>
        <w:ind w:right="0"/>
        <w:textAlignment w:val="baseline"/>
        <w:rPr>
          <w:rFonts w:ascii="Arial Rounded MT Bold" w:hAnsi="Arial Rounded MT Bold"/>
          <w:color w:val="C62E65"/>
          <w:position w:val="-78"/>
          <w:sz w:val="173"/>
        </w:rPr>
      </w:pPr>
      <w:r w:rsidRPr="00F3437F">
        <w:rPr>
          <w:rFonts w:ascii="Arial Rounded MT Bold" w:hAnsi="Arial Rounded MT Bold"/>
          <w:color w:val="C62E65"/>
          <w:position w:val="-78"/>
          <w:sz w:val="173"/>
        </w:rPr>
        <w:t>“</w:t>
      </w:r>
    </w:p>
    <w:p w14:paraId="62135B78" w14:textId="20CA4D8C" w:rsidR="00FC390C" w:rsidRPr="00F3437F" w:rsidRDefault="00FC390C" w:rsidP="00F3437F">
      <w:pPr>
        <w:pStyle w:val="IntenseQuote"/>
        <w:pBdr>
          <w:top w:val="none" w:sz="0" w:space="0" w:color="auto"/>
          <w:bottom w:val="none" w:sz="0" w:space="0" w:color="auto"/>
        </w:pBdr>
        <w:spacing w:before="0" w:after="0"/>
        <w:ind w:left="1701"/>
        <w:rPr>
          <w:color w:val="0F79D0"/>
        </w:rPr>
      </w:pPr>
      <w:r w:rsidRPr="00F3437F">
        <w:rPr>
          <w:color w:val="0F79D0"/>
        </w:rPr>
        <w:t>Excellent support from SBT colleagues, brilliant online resources to take us step-by-step through the process.”</w:t>
      </w:r>
      <w:r w:rsidR="00F3437F" w:rsidRPr="00F3437F">
        <w:rPr>
          <w:color w:val="0F79D0"/>
        </w:rPr>
        <w:t xml:space="preserve"> </w:t>
      </w:r>
      <w:r w:rsidRPr="00F3437F">
        <w:rPr>
          <w:b/>
          <w:color w:val="0F79D0"/>
        </w:rPr>
        <w:t>Librarian, secondary</w:t>
      </w:r>
    </w:p>
    <w:p w14:paraId="2DEE732A" w14:textId="77777777" w:rsidR="002826A7" w:rsidRDefault="002826A7" w:rsidP="00EB7D08">
      <w:pPr>
        <w:pStyle w:val="Quote"/>
        <w:ind w:left="567" w:right="521"/>
        <w:sectPr w:rsidR="002826A7" w:rsidSect="002E7ED8">
          <w:pgSz w:w="11906" w:h="16838"/>
          <w:pgMar w:top="1440" w:right="1440" w:bottom="1440" w:left="1440" w:header="708" w:footer="708" w:gutter="0"/>
          <w:cols w:space="708"/>
          <w:titlePg/>
          <w:docGrid w:linePitch="360"/>
        </w:sectPr>
      </w:pPr>
    </w:p>
    <w:p w14:paraId="5CF3B21E" w14:textId="6CA4C65C" w:rsidR="00F3437F" w:rsidRPr="00F3437F" w:rsidRDefault="00F3437F" w:rsidP="00F3437F">
      <w:pPr>
        <w:pStyle w:val="IntenseQuote"/>
        <w:keepNext/>
        <w:framePr w:dropCap="drop" w:lines="2" w:wrap="around" w:vAnchor="text" w:hAnchor="text"/>
        <w:pBdr>
          <w:top w:val="none" w:sz="0" w:space="0" w:color="auto"/>
          <w:bottom w:val="none" w:sz="0" w:space="0" w:color="auto"/>
        </w:pBdr>
        <w:spacing w:before="0" w:after="0" w:line="634" w:lineRule="exact"/>
        <w:ind w:right="0"/>
        <w:textAlignment w:val="baseline"/>
        <w:rPr>
          <w:rFonts w:ascii="Arial Rounded MT Bold" w:hAnsi="Arial Rounded MT Bold"/>
          <w:color w:val="C62E65"/>
          <w:position w:val="-78"/>
          <w:sz w:val="173"/>
        </w:rPr>
      </w:pPr>
      <w:r w:rsidRPr="00F3437F">
        <w:rPr>
          <w:rFonts w:ascii="Arial Rounded MT Bold" w:hAnsi="Arial Rounded MT Bold"/>
          <w:color w:val="C62E65"/>
          <w:position w:val="-78"/>
          <w:sz w:val="173"/>
        </w:rPr>
        <w:lastRenderedPageBreak/>
        <w:t>“</w:t>
      </w:r>
    </w:p>
    <w:p w14:paraId="72C58E22" w14:textId="79AC9388" w:rsidR="00FC390C" w:rsidRPr="006028B7" w:rsidRDefault="00FC390C" w:rsidP="00F3437F">
      <w:pPr>
        <w:pStyle w:val="IntenseQuote"/>
        <w:pBdr>
          <w:top w:val="none" w:sz="0" w:space="0" w:color="auto"/>
          <w:bottom w:val="none" w:sz="0" w:space="0" w:color="auto"/>
        </w:pBdr>
        <w:spacing w:before="0" w:after="0"/>
        <w:ind w:left="1701"/>
      </w:pPr>
      <w:r w:rsidRPr="00F3437F">
        <w:rPr>
          <w:color w:val="0F79D0"/>
        </w:rPr>
        <w:t>Clear process, excellent support available, regular CLPL sessions offered. I always feel there's someone at the end of an email who'll help me with any queries I have!”</w:t>
      </w:r>
      <w:r w:rsidR="00F3437F" w:rsidRPr="00F3437F">
        <w:rPr>
          <w:color w:val="0F79D0"/>
        </w:rPr>
        <w:t xml:space="preserve"> </w:t>
      </w:r>
      <w:r w:rsidRPr="00F3437F">
        <w:rPr>
          <w:b/>
          <w:color w:val="0F79D0"/>
        </w:rPr>
        <w:t>Librarian, secondary</w:t>
      </w:r>
    </w:p>
    <w:p w14:paraId="03E6E75D" w14:textId="77777777" w:rsidR="004E5F3D" w:rsidRDefault="004E5F3D" w:rsidP="00EB7D08"/>
    <w:p w14:paraId="057A1A7A" w14:textId="7F4B396C" w:rsidR="00FC390C" w:rsidRDefault="00FC390C" w:rsidP="00EB7D08">
      <w:r w:rsidRPr="00C005FE">
        <w:t>The continuing professional learning and development was also seen as very useful.</w:t>
      </w:r>
    </w:p>
    <w:p w14:paraId="0FF1ACD7" w14:textId="77777777" w:rsidR="00A60A97" w:rsidRDefault="00A60A97" w:rsidP="00EB7D08"/>
    <w:p w14:paraId="4108E43A" w14:textId="63A6C573" w:rsidR="00A60A97" w:rsidRPr="00A60A97" w:rsidRDefault="00A60A97" w:rsidP="00EB7D08">
      <w:r w:rsidRPr="00A60A97">
        <w:rPr>
          <w:b/>
          <w:bCs/>
          <w:sz w:val="28"/>
        </w:rPr>
        <w:t>96%</w:t>
      </w:r>
      <w:r w:rsidRPr="00A60A97">
        <w:t xml:space="preserve"> found the CLPL around literacy and reading for pleasure useful.</w:t>
      </w:r>
      <w:r w:rsidRPr="00A60A97">
        <w:rPr>
          <w:rStyle w:val="FootnoteReference"/>
        </w:rPr>
        <w:footnoteReference w:id="5"/>
      </w:r>
    </w:p>
    <w:p w14:paraId="4697A365" w14:textId="346177E1" w:rsidR="00C14521" w:rsidRDefault="00027F3D" w:rsidP="00EB7D08">
      <w:r>
        <w:rPr>
          <w:noProof/>
        </w:rPr>
        <w:drawing>
          <wp:inline distT="0" distB="0" distL="0" distR="0" wp14:anchorId="1A40CB9B" wp14:editId="4EC5E856">
            <wp:extent cx="5731510" cy="1735455"/>
            <wp:effectExtent l="0" t="0" r="2540" b="0"/>
            <wp:docPr id="1233477350" name="Picture 1233477350" descr="Bar graph showing survey respondents who agreed they found the CLPL around literacy and reading for pleasure useful&#10;76% agreed a lot&#10;20% agreed quite a lot&#10;4% did not 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477350" name="Picture 1" descr="Bar graph showing survey respondents who agreed they found the CLPL around literacy and reading for pleasure useful&#10;76% agreed a lot&#10;20% agreed quite a lot&#10;4% did not us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731510" cy="1735455"/>
                    </a:xfrm>
                    <a:prstGeom prst="rect">
                      <a:avLst/>
                    </a:prstGeom>
                  </pic:spPr>
                </pic:pic>
              </a:graphicData>
            </a:graphic>
          </wp:inline>
        </w:drawing>
      </w:r>
    </w:p>
    <w:p w14:paraId="25F2885E" w14:textId="77777777" w:rsidR="005866F7" w:rsidRDefault="005866F7" w:rsidP="00EB7D08"/>
    <w:p w14:paraId="59CD97C3" w14:textId="5AF11BC9" w:rsidR="00C14521" w:rsidRPr="00122FD3" w:rsidRDefault="00610E8C" w:rsidP="00EB7D08">
      <w:r w:rsidRPr="00EE5D6F">
        <w:rPr>
          <w:b/>
          <w:bCs/>
          <w:sz w:val="28"/>
        </w:rPr>
        <w:t>96%</w:t>
      </w:r>
      <w:r w:rsidR="00C14521" w:rsidRPr="00122FD3">
        <w:t xml:space="preserve"> found the CLPL around</w:t>
      </w:r>
      <w:r w:rsidRPr="00122FD3">
        <w:t xml:space="preserve"> participation in </w:t>
      </w:r>
      <w:r w:rsidR="00C14521" w:rsidRPr="00122FD3">
        <w:t>Reading Schools useful</w:t>
      </w:r>
      <w:r w:rsidR="00967B5E" w:rsidRPr="00122FD3">
        <w:t>.</w:t>
      </w:r>
      <w:r w:rsidR="00C14521" w:rsidRPr="00122FD3">
        <w:t xml:space="preserve"> </w:t>
      </w:r>
    </w:p>
    <w:p w14:paraId="65B68512" w14:textId="4C7CF3EF" w:rsidR="00122FD3" w:rsidRDefault="001173C6" w:rsidP="00EB7D08">
      <w:pPr>
        <w:rPr>
          <w:highlight w:val="yellow"/>
        </w:rPr>
      </w:pPr>
      <w:r>
        <w:rPr>
          <w:noProof/>
        </w:rPr>
        <w:drawing>
          <wp:inline distT="0" distB="0" distL="0" distR="0" wp14:anchorId="70A6F15C" wp14:editId="3C285EB9">
            <wp:extent cx="5731510" cy="1679590"/>
            <wp:effectExtent l="0" t="0" r="2540" b="0"/>
            <wp:docPr id="1119037095" name="Picture 1119037095" descr="Bar graph showing survey respondents who agreed they found the CLPL around participation in Reading Schools useful&#10;74% agreed a lot&#10;22% agreed quite a lot&#10;4% did not 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037095" name="Picture 2" descr="Bar graph showing survey respondents who agreed they found the CLPL around participation in Reading Schools useful&#10;74% agreed a lot&#10;22% agreed quite a lot&#10;4% did not us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731510" cy="1679590"/>
                    </a:xfrm>
                    <a:prstGeom prst="rect">
                      <a:avLst/>
                    </a:prstGeom>
                  </pic:spPr>
                </pic:pic>
              </a:graphicData>
            </a:graphic>
          </wp:inline>
        </w:drawing>
      </w:r>
    </w:p>
    <w:p w14:paraId="0245052B" w14:textId="77777777" w:rsidR="00C14521" w:rsidRPr="00C14521" w:rsidRDefault="00C14521" w:rsidP="00EB7D08">
      <w:pPr>
        <w:rPr>
          <w:highlight w:val="yellow"/>
        </w:rPr>
      </w:pPr>
    </w:p>
    <w:p w14:paraId="14531F02" w14:textId="77777777" w:rsidR="000C2554" w:rsidRDefault="000C2554" w:rsidP="00EB7D08">
      <w:pPr>
        <w:rPr>
          <w:b/>
          <w:bCs/>
          <w:sz w:val="28"/>
        </w:rPr>
        <w:sectPr w:rsidR="000C2554" w:rsidSect="002E7ED8">
          <w:pgSz w:w="11906" w:h="16838"/>
          <w:pgMar w:top="1440" w:right="1440" w:bottom="1440" w:left="1440" w:header="708" w:footer="708" w:gutter="0"/>
          <w:cols w:space="708"/>
          <w:titlePg/>
          <w:docGrid w:linePitch="360"/>
        </w:sectPr>
      </w:pPr>
    </w:p>
    <w:p w14:paraId="3DC44D05" w14:textId="6EC3D139" w:rsidR="00C14521" w:rsidRDefault="000856BD" w:rsidP="00EB7D08">
      <w:r w:rsidRPr="00EE5D6F">
        <w:rPr>
          <w:b/>
          <w:bCs/>
          <w:sz w:val="28"/>
        </w:rPr>
        <w:lastRenderedPageBreak/>
        <w:t>96%</w:t>
      </w:r>
      <w:r w:rsidR="00C14521" w:rsidRPr="001173C6">
        <w:t xml:space="preserve"> found the professional development inspiration for staff useful</w:t>
      </w:r>
      <w:r w:rsidR="00967B5E" w:rsidRPr="001173C6">
        <w:t>.</w:t>
      </w:r>
    </w:p>
    <w:p w14:paraId="3A20C614" w14:textId="317A695A" w:rsidR="001173C6" w:rsidRDefault="00DC3B34" w:rsidP="00EB7D08">
      <w:r>
        <w:rPr>
          <w:noProof/>
        </w:rPr>
        <w:drawing>
          <wp:inline distT="0" distB="0" distL="0" distR="0" wp14:anchorId="402866DB" wp14:editId="0AAB6CB6">
            <wp:extent cx="5731510" cy="1635760"/>
            <wp:effectExtent l="0" t="0" r="2540" b="2540"/>
            <wp:docPr id="848263414" name="Picture 848263414" descr="Bar graph showing survey respondents who agreed they found the professional development inspiration for staff useful&#10;67% agreed a lot&#10;29% agreed quite a lot&#10;4% did not 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263414" name="Picture 3" descr="Bar graph showing survey respondents who agreed they found the professional development inspiration for staff useful&#10;67% agreed a lot&#10;29% agreed quite a lot&#10;4% did not us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731510" cy="1635760"/>
                    </a:xfrm>
                    <a:prstGeom prst="rect">
                      <a:avLst/>
                    </a:prstGeom>
                  </pic:spPr>
                </pic:pic>
              </a:graphicData>
            </a:graphic>
          </wp:inline>
        </w:drawing>
      </w:r>
    </w:p>
    <w:p w14:paraId="016702AD" w14:textId="77777777" w:rsidR="00D54A72" w:rsidRDefault="00D54A72" w:rsidP="00EB7D08"/>
    <w:p w14:paraId="6E1EFCE1" w14:textId="43932DA8" w:rsidR="002A5ED5" w:rsidRPr="002A5ED5" w:rsidRDefault="002A5ED5" w:rsidP="002A5ED5">
      <w:pPr>
        <w:pStyle w:val="IntenseQuote"/>
        <w:keepNext/>
        <w:framePr w:dropCap="drop" w:lines="2" w:wrap="around" w:vAnchor="text" w:hAnchor="text"/>
        <w:pBdr>
          <w:top w:val="none" w:sz="0" w:space="0" w:color="auto"/>
          <w:bottom w:val="none" w:sz="0" w:space="0" w:color="auto"/>
        </w:pBdr>
        <w:spacing w:before="0" w:after="0" w:line="634" w:lineRule="exact"/>
        <w:ind w:right="0"/>
        <w:textAlignment w:val="baseline"/>
        <w:rPr>
          <w:rFonts w:ascii="Arial Rounded MT Bold" w:hAnsi="Arial Rounded MT Bold"/>
          <w:color w:val="C62E65"/>
          <w:position w:val="-78"/>
          <w:sz w:val="173"/>
        </w:rPr>
      </w:pPr>
      <w:r w:rsidRPr="002A5ED5">
        <w:rPr>
          <w:rFonts w:ascii="Arial Rounded MT Bold" w:hAnsi="Arial Rounded MT Bold"/>
          <w:color w:val="C62E65"/>
          <w:position w:val="-78"/>
          <w:sz w:val="173"/>
        </w:rPr>
        <w:t>“</w:t>
      </w:r>
    </w:p>
    <w:p w14:paraId="2E73565B" w14:textId="498B0EE9" w:rsidR="00FC390C" w:rsidRPr="002A5ED5" w:rsidRDefault="00FC390C" w:rsidP="00BA0ACD">
      <w:pPr>
        <w:pStyle w:val="IntenseQuote"/>
        <w:pBdr>
          <w:top w:val="none" w:sz="0" w:space="0" w:color="auto"/>
          <w:bottom w:val="none" w:sz="0" w:space="0" w:color="auto"/>
        </w:pBdr>
        <w:spacing w:before="0" w:after="0"/>
        <w:rPr>
          <w:color w:val="0F79D0"/>
        </w:rPr>
      </w:pPr>
      <w:r w:rsidRPr="002A5ED5">
        <w:rPr>
          <w:color w:val="0F79D0"/>
        </w:rPr>
        <w:t>All CLPL opportunities attended have been very beneficial to our practice!”</w:t>
      </w:r>
      <w:r w:rsidR="00F3437F">
        <w:rPr>
          <w:color w:val="0F79D0"/>
        </w:rPr>
        <w:t xml:space="preserve"> </w:t>
      </w:r>
      <w:r w:rsidRPr="002A5ED5">
        <w:rPr>
          <w:b/>
          <w:color w:val="0F79D0"/>
        </w:rPr>
        <w:t>Headteacher/ deputy headteacher, primary</w:t>
      </w:r>
    </w:p>
    <w:p w14:paraId="19C4A625" w14:textId="77777777" w:rsidR="00FC390C" w:rsidRPr="00C005FE" w:rsidRDefault="00FC390C" w:rsidP="00EB7D08"/>
    <w:p w14:paraId="28269F0D" w14:textId="77777777" w:rsidR="00FC390C" w:rsidRPr="00C005FE" w:rsidRDefault="00FC390C" w:rsidP="00EB7D08">
      <w:r w:rsidRPr="00C005FE">
        <w:t>A few highlighted that it was useful that CLPL events were recorded, as often things come up unplanned in schools, and staff can then catch up at a later date.</w:t>
      </w:r>
    </w:p>
    <w:p w14:paraId="6CB085BE" w14:textId="77777777" w:rsidR="00FC390C" w:rsidRPr="00C005FE" w:rsidRDefault="00FC390C" w:rsidP="00EB7D08"/>
    <w:p w14:paraId="4B07C9ED" w14:textId="1FD0E4F0" w:rsidR="00FC390C" w:rsidRDefault="00FC390C" w:rsidP="00EB7D08">
      <w:r w:rsidRPr="00C005FE">
        <w:t>Stakeholders indicated that a lot of support was provided through Reading Schools, and that there was a reputation for Scottish Book Trust providing high quality support through staff with expertise and dedication.</w:t>
      </w:r>
    </w:p>
    <w:p w14:paraId="1238F1B9" w14:textId="77777777" w:rsidR="00845C30" w:rsidRDefault="00845C30" w:rsidP="00EB7D08"/>
    <w:p w14:paraId="758FD120" w14:textId="77777777" w:rsidR="00D2669C" w:rsidRDefault="00845C30" w:rsidP="00EB7D08">
      <w:r w:rsidRPr="00137115">
        <w:t>The survey respondents who did not rate the CLPL quite or very useful all indicated that they had not used this. One respondent commented that they hadn’t been able to find many CLPL opportunities on the website.</w:t>
      </w:r>
    </w:p>
    <w:p w14:paraId="1C2B2538" w14:textId="77777777" w:rsidR="00EB7D08" w:rsidRDefault="00EB7D08" w:rsidP="00EB7D08"/>
    <w:p w14:paraId="2A34A7D0" w14:textId="4A865F32" w:rsidR="00FC390C" w:rsidRPr="006028B7" w:rsidRDefault="00FC390C" w:rsidP="00EB7D08">
      <w:pPr>
        <w:pStyle w:val="Heading2"/>
        <w:spacing w:line="360" w:lineRule="auto"/>
      </w:pPr>
      <w:r w:rsidRPr="006028B7">
        <w:t>Deadlines</w:t>
      </w:r>
    </w:p>
    <w:p w14:paraId="4116B0C7" w14:textId="43D69A85" w:rsidR="00FC390C" w:rsidRPr="00C005FE" w:rsidRDefault="00FC390C" w:rsidP="00EB7D08">
      <w:r w:rsidRPr="00C005FE">
        <w:t xml:space="preserve">Survey respondents were specifically asked how they felt about there being no fixed deadlines for submission of their </w:t>
      </w:r>
      <w:r w:rsidR="00F0053D">
        <w:t>a</w:t>
      </w:r>
      <w:r w:rsidRPr="00C005FE">
        <w:t xml:space="preserve">ction </w:t>
      </w:r>
      <w:r w:rsidR="00F0053D">
        <w:t>p</w:t>
      </w:r>
      <w:r w:rsidRPr="00C005FE">
        <w:t>lan and evidence. Almost all said that it was very helpful that there were no fixed deadlines. Respondents felt that there were already many deadlines for schools, and that having no deadline meant that:</w:t>
      </w:r>
    </w:p>
    <w:p w14:paraId="1E889072" w14:textId="77777777" w:rsidR="00FC390C" w:rsidRPr="00C005FE" w:rsidRDefault="00FC390C" w:rsidP="00EB7D08"/>
    <w:p w14:paraId="781A2A32" w14:textId="77777777" w:rsidR="00FC390C" w:rsidRPr="00C005FE" w:rsidRDefault="00FC390C" w:rsidP="00EB7D08">
      <w:pPr>
        <w:pStyle w:val="ListParagraph"/>
        <w:numPr>
          <w:ilvl w:val="0"/>
          <w:numId w:val="13"/>
        </w:numPr>
      </w:pPr>
      <w:r w:rsidRPr="00C005FE">
        <w:t>they could work at a pace which was right for their school</w:t>
      </w:r>
    </w:p>
    <w:p w14:paraId="1ED1B6A1" w14:textId="77777777" w:rsidR="00FC390C" w:rsidRPr="00C005FE" w:rsidRDefault="00FC390C" w:rsidP="00EB7D08">
      <w:pPr>
        <w:pStyle w:val="ListParagraph"/>
        <w:numPr>
          <w:ilvl w:val="0"/>
          <w:numId w:val="13"/>
        </w:numPr>
      </w:pPr>
      <w:r w:rsidRPr="00C005FE">
        <w:t>activity could be more and less intensive to suit other pressures within the school – such as inspections, exams, busy pre-holiday periods, and other busy times</w:t>
      </w:r>
    </w:p>
    <w:p w14:paraId="6E57F8B4" w14:textId="77777777" w:rsidR="00FC390C" w:rsidRPr="00C005FE" w:rsidRDefault="00FC390C" w:rsidP="00EB7D08">
      <w:pPr>
        <w:pStyle w:val="ListParagraph"/>
        <w:numPr>
          <w:ilvl w:val="0"/>
          <w:numId w:val="13"/>
        </w:numPr>
      </w:pPr>
      <w:r w:rsidRPr="00C005FE">
        <w:t>the process was more enjoyable, and not just seen as another task</w:t>
      </w:r>
    </w:p>
    <w:p w14:paraId="3FED16C3" w14:textId="77777777" w:rsidR="00FC390C" w:rsidRPr="00C005FE" w:rsidRDefault="00FC390C" w:rsidP="00EB7D08">
      <w:pPr>
        <w:pStyle w:val="ListParagraph"/>
        <w:numPr>
          <w:ilvl w:val="0"/>
          <w:numId w:val="13"/>
        </w:numPr>
      </w:pPr>
      <w:r w:rsidRPr="00C005FE">
        <w:lastRenderedPageBreak/>
        <w:t>activities and evidence were higher quality, as things could be done well rather than rushed.</w:t>
      </w:r>
    </w:p>
    <w:p w14:paraId="058F1CF9" w14:textId="77777777" w:rsidR="00FC390C" w:rsidRPr="006028B7" w:rsidRDefault="00FC390C" w:rsidP="00EB7D08"/>
    <w:p w14:paraId="0F4E9C31" w14:textId="234544D2" w:rsidR="00651A33" w:rsidRPr="00651A33" w:rsidRDefault="00651A33" w:rsidP="00651A33">
      <w:pPr>
        <w:pStyle w:val="IntenseQuote"/>
        <w:keepNext/>
        <w:framePr w:dropCap="drop" w:lines="2" w:wrap="around" w:vAnchor="text" w:hAnchor="text"/>
        <w:pBdr>
          <w:top w:val="none" w:sz="0" w:space="0" w:color="auto"/>
          <w:bottom w:val="none" w:sz="0" w:space="0" w:color="auto"/>
        </w:pBdr>
        <w:spacing w:before="0" w:after="0" w:line="634" w:lineRule="exact"/>
        <w:ind w:right="0"/>
        <w:textAlignment w:val="baseline"/>
        <w:rPr>
          <w:rFonts w:ascii="Arial Rounded MT Bold" w:hAnsi="Arial Rounded MT Bold"/>
          <w:color w:val="C62E65"/>
          <w:position w:val="-78"/>
          <w:sz w:val="173"/>
        </w:rPr>
      </w:pPr>
      <w:r w:rsidRPr="00651A33">
        <w:rPr>
          <w:rFonts w:ascii="Arial Rounded MT Bold" w:hAnsi="Arial Rounded MT Bold"/>
          <w:color w:val="C62E65"/>
          <w:position w:val="-78"/>
          <w:sz w:val="173"/>
        </w:rPr>
        <w:t>“</w:t>
      </w:r>
    </w:p>
    <w:p w14:paraId="4F66F18F" w14:textId="36CAF5D2" w:rsidR="00FC390C" w:rsidRPr="00651A33" w:rsidRDefault="00FC390C" w:rsidP="002A5ED5">
      <w:pPr>
        <w:pStyle w:val="IntenseQuote"/>
        <w:pBdr>
          <w:top w:val="none" w:sz="0" w:space="0" w:color="auto"/>
          <w:bottom w:val="none" w:sz="0" w:space="0" w:color="auto"/>
        </w:pBdr>
        <w:spacing w:before="0" w:after="0"/>
        <w:ind w:left="1701"/>
        <w:rPr>
          <w:color w:val="0F79D0"/>
        </w:rPr>
      </w:pPr>
      <w:r w:rsidRPr="00651A33">
        <w:rPr>
          <w:color w:val="0F79D0"/>
        </w:rPr>
        <w:t xml:space="preserve">This is incredibly helpful </w:t>
      </w:r>
      <w:r w:rsidR="00B8756E" w:rsidRPr="00651A33">
        <w:rPr>
          <w:color w:val="0F79D0"/>
        </w:rPr>
        <w:softHyphen/>
      </w:r>
      <w:r w:rsidR="00B8756E" w:rsidRPr="00651A33">
        <w:rPr>
          <w:color w:val="0F79D0"/>
        </w:rPr>
        <w:softHyphen/>
      </w:r>
      <w:r w:rsidR="00C661EB" w:rsidRPr="00651A33">
        <w:rPr>
          <w:color w:val="0F79D0"/>
        </w:rPr>
        <w:t>–</w:t>
      </w:r>
      <w:r w:rsidRPr="00651A33">
        <w:rPr>
          <w:color w:val="0F79D0"/>
        </w:rPr>
        <w:t xml:space="preserve"> at points in busy terms when prelims, folio and exams are looming it is great to know that the submissions can be made later on.”</w:t>
      </w:r>
      <w:r w:rsidR="00651A33" w:rsidRPr="00651A33">
        <w:rPr>
          <w:color w:val="0F79D0"/>
        </w:rPr>
        <w:t xml:space="preserve"> </w:t>
      </w:r>
      <w:r w:rsidRPr="00651A33">
        <w:rPr>
          <w:b/>
          <w:color w:val="0F79D0"/>
        </w:rPr>
        <w:t>Class teacher, secondary</w:t>
      </w:r>
    </w:p>
    <w:p w14:paraId="3B4DE041" w14:textId="77777777" w:rsidR="00FC390C" w:rsidRPr="006028B7" w:rsidRDefault="00FC390C" w:rsidP="00EB7D08">
      <w:pPr>
        <w:ind w:left="567" w:right="521"/>
      </w:pPr>
    </w:p>
    <w:p w14:paraId="19B82DAC" w14:textId="18CC990B" w:rsidR="00651A33" w:rsidRPr="00651A33" w:rsidRDefault="00651A33" w:rsidP="002A5ED5">
      <w:pPr>
        <w:pStyle w:val="IntenseQuote"/>
        <w:keepNext/>
        <w:framePr w:dropCap="drop" w:lines="2" w:wrap="around" w:vAnchor="text" w:hAnchor="text"/>
        <w:pBdr>
          <w:top w:val="none" w:sz="0" w:space="0" w:color="auto"/>
          <w:bottom w:val="none" w:sz="0" w:space="0" w:color="auto"/>
        </w:pBdr>
        <w:spacing w:before="0" w:after="0" w:line="634" w:lineRule="exact"/>
        <w:ind w:left="1701" w:right="0" w:hanging="837"/>
        <w:textAlignment w:val="baseline"/>
        <w:rPr>
          <w:rFonts w:ascii="Arial Rounded MT Bold" w:hAnsi="Arial Rounded MT Bold"/>
          <w:color w:val="C62E65"/>
          <w:position w:val="-78"/>
          <w:sz w:val="173"/>
        </w:rPr>
      </w:pPr>
      <w:r w:rsidRPr="00651A33">
        <w:rPr>
          <w:rFonts w:ascii="Arial Rounded MT Bold" w:hAnsi="Arial Rounded MT Bold"/>
          <w:color w:val="C62E65"/>
          <w:position w:val="-78"/>
          <w:sz w:val="173"/>
        </w:rPr>
        <w:t>“</w:t>
      </w:r>
    </w:p>
    <w:p w14:paraId="78D50ABE" w14:textId="4D0714C6" w:rsidR="00FC390C" w:rsidRPr="00651A33" w:rsidRDefault="00FC390C" w:rsidP="002A5ED5">
      <w:pPr>
        <w:pStyle w:val="IntenseQuote"/>
        <w:pBdr>
          <w:top w:val="none" w:sz="0" w:space="0" w:color="auto"/>
          <w:bottom w:val="none" w:sz="0" w:space="0" w:color="auto"/>
        </w:pBdr>
        <w:spacing w:before="0" w:after="0"/>
        <w:ind w:left="1701"/>
        <w:rPr>
          <w:b/>
          <w:color w:val="0F79D0"/>
        </w:rPr>
      </w:pPr>
      <w:r w:rsidRPr="00651A33">
        <w:rPr>
          <w:color w:val="0F79D0"/>
        </w:rPr>
        <w:t xml:space="preserve">We feel strongly that this is a strength. There are so many pressures on schools and this helps us to be the best we can be.” </w:t>
      </w:r>
      <w:r w:rsidRPr="00651A33">
        <w:rPr>
          <w:b/>
          <w:color w:val="0F79D0"/>
        </w:rPr>
        <w:t>Principal teacher, primary</w:t>
      </w:r>
    </w:p>
    <w:p w14:paraId="200A2292" w14:textId="77777777" w:rsidR="00FC390C" w:rsidRPr="006028B7" w:rsidRDefault="00FC390C" w:rsidP="00EB7D08"/>
    <w:p w14:paraId="3FDD0525" w14:textId="77777777" w:rsidR="00FC390C" w:rsidRPr="00C005FE" w:rsidRDefault="00FC390C" w:rsidP="00EB7D08">
      <w:r w:rsidRPr="00C005FE">
        <w:t>Some felt that having a deadline could put people off, as there are so many other pressures in schools. Having no deadline was seen as helping the process feel more accessible and achievable.</w:t>
      </w:r>
    </w:p>
    <w:p w14:paraId="1D1B2892" w14:textId="77777777" w:rsidR="00FC390C" w:rsidRPr="006028B7" w:rsidRDefault="00FC390C" w:rsidP="00EB7D08"/>
    <w:p w14:paraId="4137DAAF" w14:textId="4E2FC644" w:rsidR="00651A33" w:rsidRPr="00651A33" w:rsidRDefault="00651A33" w:rsidP="00651A33">
      <w:pPr>
        <w:pStyle w:val="IntenseQuote"/>
        <w:keepNext/>
        <w:framePr w:dropCap="drop" w:lines="2" w:wrap="around" w:vAnchor="text" w:hAnchor="text"/>
        <w:pBdr>
          <w:top w:val="none" w:sz="0" w:space="0" w:color="auto"/>
          <w:bottom w:val="none" w:sz="0" w:space="0" w:color="auto"/>
        </w:pBdr>
        <w:spacing w:before="0" w:after="0" w:line="634" w:lineRule="exact"/>
        <w:ind w:right="0"/>
        <w:textAlignment w:val="baseline"/>
        <w:rPr>
          <w:rFonts w:ascii="Arial Rounded MT Bold" w:hAnsi="Arial Rounded MT Bold"/>
          <w:color w:val="C62E65"/>
          <w:position w:val="-78"/>
          <w:sz w:val="173"/>
        </w:rPr>
      </w:pPr>
      <w:r w:rsidRPr="00651A33">
        <w:rPr>
          <w:rFonts w:ascii="Arial Rounded MT Bold" w:hAnsi="Arial Rounded MT Bold"/>
          <w:color w:val="C62E65"/>
          <w:position w:val="-78"/>
          <w:sz w:val="173"/>
        </w:rPr>
        <w:t>“</w:t>
      </w:r>
    </w:p>
    <w:p w14:paraId="5AA7A16A" w14:textId="48C87B52" w:rsidR="00FC390C" w:rsidRPr="009C6B39" w:rsidRDefault="00FC390C" w:rsidP="00651A33">
      <w:pPr>
        <w:pStyle w:val="IntenseQuote"/>
        <w:pBdr>
          <w:top w:val="none" w:sz="0" w:space="0" w:color="auto"/>
          <w:bottom w:val="none" w:sz="0" w:space="0" w:color="auto"/>
        </w:pBdr>
        <w:spacing w:before="0" w:after="0"/>
        <w:ind w:left="1701"/>
        <w:rPr>
          <w:b/>
        </w:rPr>
      </w:pPr>
      <w:r w:rsidRPr="00651A33">
        <w:rPr>
          <w:color w:val="0F79D0"/>
        </w:rPr>
        <w:t>Great! It means that it is an ongoing, rolling programme of improvement. A deadline can put people off if there are other time pressures.”</w:t>
      </w:r>
      <w:r w:rsidR="00651A33" w:rsidRPr="00651A33">
        <w:rPr>
          <w:color w:val="0F79D0"/>
        </w:rPr>
        <w:t xml:space="preserve"> </w:t>
      </w:r>
      <w:r w:rsidRPr="00651A33">
        <w:rPr>
          <w:b/>
          <w:color w:val="0F79D0"/>
        </w:rPr>
        <w:t xml:space="preserve">Class teacher, primary  </w:t>
      </w:r>
    </w:p>
    <w:p w14:paraId="6BE835E6" w14:textId="77777777" w:rsidR="00FC390C" w:rsidRPr="006028B7" w:rsidRDefault="00FC390C" w:rsidP="00EB7D08"/>
    <w:p w14:paraId="4668A2F4" w14:textId="6778775A" w:rsidR="00FC390C" w:rsidRPr="00C005FE" w:rsidRDefault="00FC390C" w:rsidP="00EB7D08">
      <w:r w:rsidRPr="00C005FE">
        <w:t xml:space="preserve">However, a small number of respondents felt that having a deadline could help keep things moving and found it helpful to set internal deadlines to make sure they progressed with the work. A few thought that there were deadlines in place for their </w:t>
      </w:r>
      <w:r w:rsidR="00976347">
        <w:t>a</w:t>
      </w:r>
      <w:r w:rsidRPr="00C005FE">
        <w:t xml:space="preserve">ction </w:t>
      </w:r>
      <w:r w:rsidR="00976347">
        <w:t>p</w:t>
      </w:r>
      <w:r w:rsidRPr="00C005FE">
        <w:t>lan and evidence submission.</w:t>
      </w:r>
    </w:p>
    <w:p w14:paraId="374041C8" w14:textId="77777777" w:rsidR="00FC390C" w:rsidRPr="006028B7" w:rsidRDefault="00FC390C" w:rsidP="00D81AEB"/>
    <w:p w14:paraId="37287903" w14:textId="77777777" w:rsidR="00FC390C" w:rsidRPr="006028B7" w:rsidRDefault="00FC390C" w:rsidP="00EB7D08">
      <w:pPr>
        <w:pStyle w:val="Heading2"/>
        <w:spacing w:line="360" w:lineRule="auto"/>
      </w:pPr>
      <w:r w:rsidRPr="006028B7">
        <w:t xml:space="preserve">Areas for development </w:t>
      </w:r>
    </w:p>
    <w:p w14:paraId="26B73C63" w14:textId="331C4905" w:rsidR="00FC390C" w:rsidRPr="00C005FE" w:rsidRDefault="00FC390C" w:rsidP="00EB7D08">
      <w:r w:rsidRPr="00C005FE">
        <w:t>All of the schools that took part in this evaluation were very positive about their Reading Schools experience. Many highlighted that they enjoyed the programme and would change little about it. However, some potential areas for development were suggested including:</w:t>
      </w:r>
    </w:p>
    <w:p w14:paraId="5E9462B4" w14:textId="77777777" w:rsidR="00FC390C" w:rsidRPr="00C005FE" w:rsidRDefault="00FC390C" w:rsidP="00EB7D08"/>
    <w:p w14:paraId="7D9B6AD4" w14:textId="77777777" w:rsidR="00FC390C" w:rsidRPr="00C005FE" w:rsidRDefault="00FC390C" w:rsidP="00EB7D08">
      <w:pPr>
        <w:pStyle w:val="ListParagraph"/>
        <w:numPr>
          <w:ilvl w:val="0"/>
          <w:numId w:val="8"/>
        </w:numPr>
      </w:pPr>
      <w:r w:rsidRPr="00C005FE">
        <w:rPr>
          <w:b/>
          <w:bCs/>
        </w:rPr>
        <w:t>Providing evidence</w:t>
      </w:r>
      <w:r w:rsidRPr="00C005FE">
        <w:t xml:space="preserve"> – Many felt that finding the time to collate evidence was challenging, even for very committed teachers. Respondents emphasised how stretched schools are, and felt that this was too time intensive even for those who are “massive fans” of the Reading Schools programme. Many </w:t>
      </w:r>
      <w:r w:rsidRPr="00C005FE">
        <w:lastRenderedPageBreak/>
        <w:t xml:space="preserve">suggested reducing demand for evidence, and ensuring that there is no duplication or demand for very similar evidence. </w:t>
      </w:r>
    </w:p>
    <w:p w14:paraId="4E5E463E" w14:textId="77777777" w:rsidR="00FC390C" w:rsidRPr="00C005FE" w:rsidRDefault="00FC390C" w:rsidP="00EB7D08">
      <w:pPr>
        <w:pStyle w:val="ListParagraph"/>
      </w:pPr>
    </w:p>
    <w:p w14:paraId="11B9A2DA" w14:textId="18D20610" w:rsidR="00FC390C" w:rsidRPr="00C005FE" w:rsidRDefault="00FC390C" w:rsidP="00EB7D08">
      <w:pPr>
        <w:pStyle w:val="ListParagraph"/>
      </w:pPr>
      <w:r w:rsidRPr="00C005FE">
        <w:t xml:space="preserve">A particular issue was raised by a few small schools, who said that the volume of evidence required could be tricky </w:t>
      </w:r>
      <w:r w:rsidR="00D719D6" w:rsidRPr="00570FB9">
        <w:t>–</w:t>
      </w:r>
      <w:r w:rsidRPr="00C005FE">
        <w:t xml:space="preserve"> for example providing a range of pupil quotes when there are only a small number of pupils.</w:t>
      </w:r>
    </w:p>
    <w:p w14:paraId="19A92F02" w14:textId="77777777" w:rsidR="00FC390C" w:rsidRPr="006028B7" w:rsidRDefault="00FC390C" w:rsidP="00EB7D08">
      <w:pPr>
        <w:pStyle w:val="ListParagraph"/>
      </w:pPr>
    </w:p>
    <w:p w14:paraId="3F9E8A53" w14:textId="0EE6907C" w:rsidR="00651A33" w:rsidRPr="00651A33" w:rsidRDefault="00651A33" w:rsidP="00651A33">
      <w:pPr>
        <w:pStyle w:val="IntenseQuote"/>
        <w:keepNext/>
        <w:framePr w:dropCap="drop" w:lines="2" w:wrap="around" w:vAnchor="text" w:hAnchor="text"/>
        <w:pBdr>
          <w:top w:val="none" w:sz="0" w:space="0" w:color="auto"/>
          <w:bottom w:val="none" w:sz="0" w:space="0" w:color="auto"/>
        </w:pBdr>
        <w:spacing w:before="0" w:after="0" w:line="634" w:lineRule="exact"/>
        <w:ind w:left="1701" w:right="0" w:hanging="837"/>
        <w:textAlignment w:val="baseline"/>
        <w:rPr>
          <w:rFonts w:ascii="Arial Rounded MT Bold" w:hAnsi="Arial Rounded MT Bold"/>
          <w:color w:val="C62E65"/>
          <w:position w:val="-78"/>
          <w:sz w:val="173"/>
        </w:rPr>
      </w:pPr>
      <w:r w:rsidRPr="00651A33">
        <w:rPr>
          <w:rFonts w:ascii="Arial Rounded MT Bold" w:hAnsi="Arial Rounded MT Bold"/>
          <w:color w:val="C62E65"/>
          <w:position w:val="-78"/>
          <w:sz w:val="173"/>
        </w:rPr>
        <w:t>“</w:t>
      </w:r>
    </w:p>
    <w:p w14:paraId="7D61AC06" w14:textId="3ED5107E" w:rsidR="00FC390C" w:rsidRPr="00651A33" w:rsidRDefault="00FC390C" w:rsidP="00651A33">
      <w:pPr>
        <w:pStyle w:val="IntenseQuote"/>
        <w:pBdr>
          <w:top w:val="none" w:sz="0" w:space="0" w:color="auto"/>
          <w:bottom w:val="none" w:sz="0" w:space="0" w:color="auto"/>
        </w:pBdr>
        <w:spacing w:before="0" w:after="0"/>
        <w:ind w:left="1701"/>
        <w:rPr>
          <w:color w:val="0F79D0"/>
        </w:rPr>
      </w:pPr>
      <w:r w:rsidRPr="00651A33">
        <w:rPr>
          <w:color w:val="0F79D0"/>
        </w:rPr>
        <w:t>The evidence collecting is really quite a long and arduous process. I feel that could be slimmed down.</w:t>
      </w:r>
      <w:r w:rsidR="00BE20B3" w:rsidRPr="00651A33">
        <w:rPr>
          <w:color w:val="0F79D0"/>
        </w:rPr>
        <w:t>”</w:t>
      </w:r>
      <w:r w:rsidR="00651A33" w:rsidRPr="00651A33">
        <w:rPr>
          <w:color w:val="0F79D0"/>
        </w:rPr>
        <w:t xml:space="preserve"> </w:t>
      </w:r>
      <w:r w:rsidRPr="00651A33">
        <w:rPr>
          <w:b/>
          <w:color w:val="0F79D0"/>
        </w:rPr>
        <w:t>Headteacher, primary</w:t>
      </w:r>
      <w:r w:rsidRPr="00651A33">
        <w:rPr>
          <w:color w:val="0F79D0"/>
        </w:rPr>
        <w:t xml:space="preserve"> </w:t>
      </w:r>
    </w:p>
    <w:p w14:paraId="27114CCE" w14:textId="77777777" w:rsidR="00FC390C" w:rsidRPr="006028B7" w:rsidRDefault="00FC390C" w:rsidP="00EB7D08"/>
    <w:p w14:paraId="5DBC4098" w14:textId="77777777" w:rsidR="00FC390C" w:rsidRPr="00C005FE" w:rsidRDefault="00FC390C" w:rsidP="00EB7D08">
      <w:pPr>
        <w:pStyle w:val="ListParagraph"/>
        <w:numPr>
          <w:ilvl w:val="0"/>
          <w:numId w:val="8"/>
        </w:numPr>
      </w:pPr>
      <w:r w:rsidRPr="00C005FE">
        <w:rPr>
          <w:b/>
          <w:bCs/>
        </w:rPr>
        <w:t xml:space="preserve">Uploading and exporting evidence </w:t>
      </w:r>
      <w:r w:rsidRPr="00C005FE">
        <w:t>– Many felt that the portal to upload evidence could be challenging and frustrating. Schools would like to be able to upload zip files, more than one photo at a time and provide links to places where evidence is already collated. Some also felt that it would be nice if the evidence submitted for previous Reading School levels could be moved across and form the basis of the next application, for Silver or Gold level. A few said that because the form is online it is easy to forget what you’ve included in previous sections and some would like to be able to export, download and print off their uploaded evidence.</w:t>
      </w:r>
    </w:p>
    <w:p w14:paraId="1A06E52E" w14:textId="77777777" w:rsidR="00FC390C" w:rsidRPr="00C005FE" w:rsidRDefault="00FC390C" w:rsidP="00EB7D08"/>
    <w:p w14:paraId="1592E703" w14:textId="02DAAE2F" w:rsidR="00FC390C" w:rsidRPr="00C005FE" w:rsidRDefault="00FC390C" w:rsidP="00EB7D08">
      <w:pPr>
        <w:pStyle w:val="ListParagraph"/>
        <w:numPr>
          <w:ilvl w:val="0"/>
          <w:numId w:val="8"/>
        </w:numPr>
      </w:pPr>
      <w:r w:rsidRPr="00C005FE">
        <w:rPr>
          <w:b/>
          <w:bCs/>
        </w:rPr>
        <w:t xml:space="preserve">Connections </w:t>
      </w:r>
      <w:r w:rsidRPr="00C005FE">
        <w:t xml:space="preserve">– Some survey respondents would like more opportunities to connect with other schools in their local authority area </w:t>
      </w:r>
      <w:r w:rsidR="00D41184" w:rsidRPr="00570FB9">
        <w:t>–</w:t>
      </w:r>
      <w:r w:rsidRPr="00C005FE">
        <w:t xml:space="preserve"> or across Scotland </w:t>
      </w:r>
      <w:r w:rsidR="00D41184" w:rsidRPr="00570FB9">
        <w:t>–</w:t>
      </w:r>
      <w:r w:rsidRPr="00C005FE">
        <w:t>who are part of Reading Schools. The focus would be on sharing practice, ideas and achievements with other schools on the same journey. This could be via Teams, or a virtual community of Reading Schools leaders, to compare experiences and ideas. In responding to the survey, quite a large proportion (17%) said that this sense of community wasn’t something that had been part of their Reading Schools journey so far. A few would also like some more examples of action plans, evidence plans and more case studies of schools accredited at different levels. Some stakeholders suggested that there may be value in having champions or ambassadors for Reading Schools at local authority or cluster level, to advocate for the programme.</w:t>
      </w:r>
      <w:r w:rsidR="00A43019">
        <w:t xml:space="preserve"> S</w:t>
      </w:r>
      <w:r w:rsidR="00F5745B">
        <w:t xml:space="preserve">cottish Book Trust </w:t>
      </w:r>
      <w:r w:rsidR="00F5745B">
        <w:lastRenderedPageBreak/>
        <w:t>s</w:t>
      </w:r>
      <w:r w:rsidR="00A43019">
        <w:t>taff highlighted that this collaboration and networking was a key focus for 2023/24.</w:t>
      </w:r>
    </w:p>
    <w:p w14:paraId="3FB514A3" w14:textId="77777777" w:rsidR="00FC390C" w:rsidRPr="00C005FE" w:rsidRDefault="00FC390C" w:rsidP="00EB7D08"/>
    <w:p w14:paraId="20E5940C" w14:textId="77777777" w:rsidR="00FC390C" w:rsidRPr="00C005FE" w:rsidRDefault="00FC390C" w:rsidP="00EB7D08">
      <w:pPr>
        <w:pStyle w:val="ListParagraph"/>
        <w:numPr>
          <w:ilvl w:val="0"/>
          <w:numId w:val="9"/>
        </w:numPr>
      </w:pPr>
      <w:r w:rsidRPr="00C005FE">
        <w:rPr>
          <w:b/>
        </w:rPr>
        <w:t xml:space="preserve">Practical help </w:t>
      </w:r>
      <w:r w:rsidRPr="00C005FE">
        <w:t xml:space="preserve">– Some schools suggested ideas for further practical help including templates or crib sheets for ideas that could be easily transferred between schools. Some also would like to see up to date lists of comics, fiction and non-fiction books to support schools to build their collection (alongside wider funding support). A few small schools said it would be good to have more resources, advice and ideas for how small schools could achieve their Reading Schools journeys. </w:t>
      </w:r>
    </w:p>
    <w:p w14:paraId="226D5A3E" w14:textId="77777777" w:rsidR="00FC390C" w:rsidRPr="00C005FE" w:rsidRDefault="00FC390C" w:rsidP="00EB7D08"/>
    <w:p w14:paraId="582BB3BF" w14:textId="003B1734" w:rsidR="00D2669C" w:rsidRDefault="00FC390C" w:rsidP="00EB7D08">
      <w:pPr>
        <w:pStyle w:val="ListParagraph"/>
        <w:numPr>
          <w:ilvl w:val="0"/>
          <w:numId w:val="8"/>
        </w:numPr>
      </w:pPr>
      <w:r w:rsidRPr="00C005FE">
        <w:rPr>
          <w:b/>
          <w:bCs/>
        </w:rPr>
        <w:t xml:space="preserve">Continuing professional learning and development </w:t>
      </w:r>
      <w:r w:rsidRPr="00C005FE">
        <w:t xml:space="preserve">– A few survey respondents and stakeholders suggested ideas for further CLPL – for example focusing on interdisciplinary learning (particularly at secondary school), parental engagement or meeting the needs of young people with additional support needs. A few said it would be useful to have a plan for the CLPL events for the year that could be easily sent to staff </w:t>
      </w:r>
      <w:r w:rsidR="00E012C1">
        <w:t>to</w:t>
      </w:r>
      <w:r w:rsidRPr="00C005FE">
        <w:t xml:space="preserve"> sign</w:t>
      </w:r>
      <w:r w:rsidR="00E012C1">
        <w:t>-</w:t>
      </w:r>
      <w:r w:rsidRPr="00C005FE">
        <w:t>up and build into their schedules well in advance. A few people were not aware that C</w:t>
      </w:r>
      <w:r w:rsidR="00E012C1">
        <w:t>LPL</w:t>
      </w:r>
      <w:r w:rsidRPr="00C005FE">
        <w:t xml:space="preserve"> sessions were recorded, and felt that this would be useful.</w:t>
      </w:r>
    </w:p>
    <w:p w14:paraId="62417BD9" w14:textId="77777777" w:rsidR="00D2669C" w:rsidRDefault="00D2669C" w:rsidP="00EB7D08"/>
    <w:p w14:paraId="2AD26B69" w14:textId="75F981CA" w:rsidR="00FC390C" w:rsidRPr="00C005FE" w:rsidRDefault="00FC390C" w:rsidP="00EB7D08">
      <w:pPr>
        <w:pStyle w:val="ListParagraph"/>
        <w:numPr>
          <w:ilvl w:val="0"/>
          <w:numId w:val="8"/>
        </w:numPr>
      </w:pPr>
      <w:r w:rsidRPr="00C005FE">
        <w:rPr>
          <w:b/>
          <w:bCs/>
        </w:rPr>
        <w:t xml:space="preserve">Reducing paperwork </w:t>
      </w:r>
      <w:r w:rsidR="00E012C1">
        <w:t>–</w:t>
      </w:r>
      <w:r w:rsidRPr="00C005FE">
        <w:rPr>
          <w:b/>
          <w:bCs/>
        </w:rPr>
        <w:t xml:space="preserve"> </w:t>
      </w:r>
      <w:r w:rsidRPr="00C005FE">
        <w:t>A few mentioned that they felt at first the paperwork around Reading Schools was resource intensive and may be off putting for schools and make it hard to involve staff and pupils more widely.</w:t>
      </w:r>
    </w:p>
    <w:p w14:paraId="656F55BD" w14:textId="77777777" w:rsidR="00FC390C" w:rsidRPr="006028B7" w:rsidRDefault="00FC390C" w:rsidP="00EB7D08">
      <w:pPr>
        <w:pStyle w:val="ListParagraph"/>
      </w:pPr>
    </w:p>
    <w:p w14:paraId="78EEF709" w14:textId="44E28583" w:rsidR="00651A33" w:rsidRPr="00651A33" w:rsidRDefault="00651A33" w:rsidP="00651A33">
      <w:pPr>
        <w:pStyle w:val="IntenseQuote"/>
        <w:keepNext/>
        <w:framePr w:dropCap="drop" w:lines="2" w:wrap="around" w:vAnchor="text" w:hAnchor="text"/>
        <w:pBdr>
          <w:top w:val="none" w:sz="0" w:space="0" w:color="auto"/>
          <w:bottom w:val="none" w:sz="0" w:space="0" w:color="auto"/>
        </w:pBdr>
        <w:spacing w:before="0" w:after="0" w:line="634" w:lineRule="exact"/>
        <w:ind w:right="0"/>
        <w:textAlignment w:val="baseline"/>
        <w:rPr>
          <w:rFonts w:ascii="Arial Rounded MT Bold" w:hAnsi="Arial Rounded MT Bold"/>
          <w:color w:val="C62E65"/>
          <w:position w:val="-78"/>
          <w:sz w:val="173"/>
        </w:rPr>
      </w:pPr>
      <w:r w:rsidRPr="00651A33">
        <w:rPr>
          <w:rFonts w:ascii="Arial Rounded MT Bold" w:hAnsi="Arial Rounded MT Bold"/>
          <w:color w:val="C62E65"/>
          <w:position w:val="-78"/>
          <w:sz w:val="173"/>
        </w:rPr>
        <w:t>“</w:t>
      </w:r>
    </w:p>
    <w:p w14:paraId="5706F653" w14:textId="51F13511" w:rsidR="00FC390C" w:rsidRPr="00651A33" w:rsidRDefault="00FC390C" w:rsidP="00651A33">
      <w:pPr>
        <w:pStyle w:val="IntenseQuote"/>
        <w:pBdr>
          <w:top w:val="none" w:sz="0" w:space="0" w:color="auto"/>
          <w:bottom w:val="none" w:sz="0" w:space="0" w:color="auto"/>
        </w:pBdr>
        <w:spacing w:before="0" w:after="0"/>
        <w:ind w:left="1701"/>
        <w:rPr>
          <w:b/>
          <w:color w:val="0F79D0"/>
        </w:rPr>
      </w:pPr>
      <w:r w:rsidRPr="00651A33">
        <w:rPr>
          <w:color w:val="0F79D0"/>
        </w:rPr>
        <w:t xml:space="preserve">The Reading Schools programme seems a whole lot more work. It’s a lot more formal and there seems to be a lot more paperwork.” </w:t>
      </w:r>
      <w:r w:rsidRPr="00651A33">
        <w:rPr>
          <w:b/>
          <w:color w:val="0F79D0"/>
        </w:rPr>
        <w:t>Class teacher, primary</w:t>
      </w:r>
    </w:p>
    <w:p w14:paraId="4124BFF8" w14:textId="77777777" w:rsidR="00FC390C" w:rsidRPr="006028B7" w:rsidRDefault="00FC390C" w:rsidP="00EB7D08"/>
    <w:p w14:paraId="39E56390" w14:textId="77777777" w:rsidR="00FC390C" w:rsidRPr="00C005FE" w:rsidRDefault="00FC390C" w:rsidP="00EB7D08">
      <w:r w:rsidRPr="00C005FE">
        <w:t>A few suggested that an early visit from Scottish Book Trust at action planning stage might help – at school or local authority level. Stakeholders agreed that although the programme was well structured and user friendly, it could seem like a lot of work at the outset. However, some felt that if the process was made much easier or diluted, the change brought about would be reduced and the accreditation would be less meaningful.</w:t>
      </w:r>
    </w:p>
    <w:p w14:paraId="30295651" w14:textId="77777777" w:rsidR="00FC390C" w:rsidRPr="00C005FE" w:rsidRDefault="00FC390C" w:rsidP="00EB7D08">
      <w:pPr>
        <w:pStyle w:val="ListParagraph"/>
      </w:pPr>
    </w:p>
    <w:p w14:paraId="3CE13472" w14:textId="77777777" w:rsidR="00FC390C" w:rsidRPr="00C005FE" w:rsidRDefault="00FC390C" w:rsidP="00EB7D08">
      <w:pPr>
        <w:pStyle w:val="ListParagraph"/>
        <w:numPr>
          <w:ilvl w:val="0"/>
          <w:numId w:val="8"/>
        </w:numPr>
      </w:pPr>
      <w:r w:rsidRPr="00C005FE">
        <w:rPr>
          <w:b/>
          <w:bCs/>
        </w:rPr>
        <w:t>Simplifying the action plan</w:t>
      </w:r>
      <w:r w:rsidRPr="00C005FE">
        <w:t xml:space="preserve"> – A few felt this could be more user friendly, be more fun and include a bit less detail. The quiz and self-evaluation to support schools to establish where to start was felt to help, and schools felt they could then approach their action plan in manageable steps.</w:t>
      </w:r>
    </w:p>
    <w:p w14:paraId="26A5DD25" w14:textId="77777777" w:rsidR="00FC390C" w:rsidRPr="00C005FE" w:rsidRDefault="00FC390C" w:rsidP="00EB7D08">
      <w:pPr>
        <w:pStyle w:val="ListParagraph"/>
      </w:pPr>
    </w:p>
    <w:p w14:paraId="4421A537" w14:textId="78F4869D" w:rsidR="00FC390C" w:rsidRPr="00C005FE" w:rsidRDefault="00FC390C" w:rsidP="00EB7D08">
      <w:pPr>
        <w:pStyle w:val="ListParagraph"/>
        <w:numPr>
          <w:ilvl w:val="0"/>
          <w:numId w:val="9"/>
        </w:numPr>
      </w:pPr>
      <w:r w:rsidRPr="00C005FE">
        <w:rPr>
          <w:b/>
        </w:rPr>
        <w:t>Secondary school context</w:t>
      </w:r>
      <w:r w:rsidRPr="00C005FE">
        <w:t xml:space="preserve"> – A few mentioned that it was harder to develop a whole</w:t>
      </w:r>
      <w:r w:rsidR="00CE3B95">
        <w:t>-</w:t>
      </w:r>
      <w:r w:rsidRPr="00C005FE">
        <w:t>school approach in secondary schools, with a wide range of other priorities and awards, and everyone working at – or above – full capacity. A few felt that it would be useful to have more recognition that it can be hard to get whole</w:t>
      </w:r>
      <w:r w:rsidR="00C12277">
        <w:t>-</w:t>
      </w:r>
      <w:r w:rsidRPr="00C005FE">
        <w:t>school commitment at this level, and to adapt the programme, requirements and resources to suit the secondary school context. For example, a few said it would be nice to more clearly designate different parts of the action plan for primary or secondary school only. However, others felt that this was already clear.</w:t>
      </w:r>
      <w:r w:rsidR="00B65F10">
        <w:t xml:space="preserve"> S</w:t>
      </w:r>
      <w:r w:rsidR="0057036E">
        <w:t>cottish Book Trust s</w:t>
      </w:r>
      <w:r w:rsidR="00B65F10">
        <w:t>taff indicated that working with secondary schools was a key priority for 2023/24, particularly in light of secondary school librarian roles being lost</w:t>
      </w:r>
      <w:r w:rsidR="00263616">
        <w:t xml:space="preserve"> resulting in challenges around leadership for Reading Schools.</w:t>
      </w:r>
    </w:p>
    <w:p w14:paraId="59CC017A" w14:textId="77777777" w:rsidR="00FC390C" w:rsidRPr="00C005FE" w:rsidRDefault="00FC390C" w:rsidP="00EB7D08">
      <w:pPr>
        <w:pStyle w:val="ListParagraph"/>
      </w:pPr>
    </w:p>
    <w:p w14:paraId="08675634" w14:textId="188860FF" w:rsidR="00651A33" w:rsidRPr="00651A33" w:rsidRDefault="00651A33" w:rsidP="00651A33">
      <w:pPr>
        <w:pStyle w:val="IntenseQuote"/>
        <w:keepNext/>
        <w:framePr w:dropCap="drop" w:lines="2" w:wrap="around" w:vAnchor="text" w:hAnchor="text"/>
        <w:pBdr>
          <w:top w:val="none" w:sz="0" w:space="0" w:color="auto"/>
          <w:bottom w:val="none" w:sz="0" w:space="0" w:color="auto"/>
        </w:pBdr>
        <w:spacing w:before="0" w:after="0" w:line="634" w:lineRule="exact"/>
        <w:ind w:right="0"/>
        <w:textAlignment w:val="baseline"/>
        <w:rPr>
          <w:rFonts w:ascii="Arial Rounded MT Bold" w:hAnsi="Arial Rounded MT Bold"/>
          <w:color w:val="C62E65"/>
          <w:position w:val="-78"/>
          <w:sz w:val="173"/>
        </w:rPr>
      </w:pPr>
      <w:r w:rsidRPr="00651A33">
        <w:rPr>
          <w:rFonts w:ascii="Arial Rounded MT Bold" w:hAnsi="Arial Rounded MT Bold"/>
          <w:color w:val="C62E65"/>
          <w:position w:val="-78"/>
          <w:sz w:val="173"/>
        </w:rPr>
        <w:t>“</w:t>
      </w:r>
    </w:p>
    <w:p w14:paraId="7143FA78" w14:textId="7646E33C" w:rsidR="00FC390C" w:rsidRPr="006028B7" w:rsidRDefault="00FC390C" w:rsidP="00651A33">
      <w:pPr>
        <w:pStyle w:val="IntenseQuote"/>
        <w:pBdr>
          <w:top w:val="none" w:sz="0" w:space="0" w:color="auto"/>
          <w:bottom w:val="none" w:sz="0" w:space="0" w:color="auto"/>
        </w:pBdr>
        <w:spacing w:before="0" w:after="0"/>
        <w:ind w:left="1701"/>
      </w:pPr>
      <w:r w:rsidRPr="00651A33">
        <w:rPr>
          <w:color w:val="0F79D0"/>
        </w:rPr>
        <w:t>What I loved about it were the various different options. It was very clear what was required of us and how that translated into a secondary school setting.”</w:t>
      </w:r>
      <w:r w:rsidR="00651A33" w:rsidRPr="00651A33">
        <w:rPr>
          <w:color w:val="0F79D0"/>
        </w:rPr>
        <w:t xml:space="preserve"> </w:t>
      </w:r>
      <w:r w:rsidRPr="00651A33">
        <w:rPr>
          <w:b/>
          <w:color w:val="0F79D0"/>
        </w:rPr>
        <w:t>Librarian, secondary school</w:t>
      </w:r>
    </w:p>
    <w:p w14:paraId="57ECC3D5" w14:textId="77777777" w:rsidR="00FC390C" w:rsidRPr="006028B7" w:rsidRDefault="00FC390C" w:rsidP="00EB7D08"/>
    <w:p w14:paraId="3121A510" w14:textId="1FDB5D2E" w:rsidR="00FC390C" w:rsidRPr="00C005FE" w:rsidRDefault="00FC390C" w:rsidP="00EB7D08">
      <w:pPr>
        <w:pStyle w:val="ListParagraph"/>
        <w:numPr>
          <w:ilvl w:val="0"/>
          <w:numId w:val="9"/>
        </w:numPr>
      </w:pPr>
      <w:r w:rsidRPr="00C005FE">
        <w:rPr>
          <w:b/>
        </w:rPr>
        <w:t>Rural school context</w:t>
      </w:r>
      <w:r w:rsidRPr="00C005FE">
        <w:rPr>
          <w:bCs/>
        </w:rPr>
        <w:t xml:space="preserve"> </w:t>
      </w:r>
      <w:r w:rsidR="00670849">
        <w:rPr>
          <w:bCs/>
        </w:rPr>
        <w:t>–</w:t>
      </w:r>
      <w:r w:rsidRPr="00C005FE">
        <w:rPr>
          <w:bCs/>
        </w:rPr>
        <w:t xml:space="preserve"> </w:t>
      </w:r>
      <w:r w:rsidRPr="00C005FE">
        <w:t>A few rural schools indicated particular challenges engaging with the wider community due to being in a rural and remote area with limited facilities (like libraries/ bookshops or community groups) and limited or no public transport networks. A few rural schools indicated that this meant that achieving some of the outcomes of Reading Schools were challenging, but that Scottish Book Trust was flexible and understanding of the differing context for schools.</w:t>
      </w:r>
    </w:p>
    <w:p w14:paraId="72C612C1" w14:textId="77777777" w:rsidR="00FC390C" w:rsidRPr="00C005FE" w:rsidRDefault="00FC390C" w:rsidP="00EB7D08"/>
    <w:p w14:paraId="1950E6C6" w14:textId="77777777" w:rsidR="00C90F5D" w:rsidRDefault="00C90F5D" w:rsidP="00EB7D08">
      <w:pPr>
        <w:sectPr w:rsidR="00C90F5D" w:rsidSect="002E7ED8">
          <w:pgSz w:w="11906" w:h="16838"/>
          <w:pgMar w:top="1440" w:right="1440" w:bottom="1440" w:left="1440" w:header="708" w:footer="708" w:gutter="0"/>
          <w:cols w:space="708"/>
          <w:titlePg/>
          <w:docGrid w:linePitch="360"/>
        </w:sectPr>
      </w:pPr>
    </w:p>
    <w:p w14:paraId="33CA5BF1" w14:textId="77777777" w:rsidR="00FC390C" w:rsidRPr="00C005FE" w:rsidRDefault="00FC390C" w:rsidP="00EB7D08">
      <w:r w:rsidRPr="00C005FE">
        <w:lastRenderedPageBreak/>
        <w:t>Many of the comments were made in connection with the workloads and capacity within primary and secondary schools. Survey respondents and interviewees highlighted that 2022/23 had been a very pressured year, with post Covid recovery, school strikes, staff absences and staff vacancies. A few said that this meant it could be hard to get buy in across the school, and it could be hard to motivate teachers to be involved. A few also highlighted that their role was a non class teaching role, which gave them the time to drive Reading Schools, but that it would be hard to undertake the work involved if in a class teaching role.</w:t>
      </w:r>
    </w:p>
    <w:p w14:paraId="753600B1" w14:textId="77777777" w:rsidR="00FC390C" w:rsidRPr="006028B7" w:rsidRDefault="00FC390C" w:rsidP="00EB7D08"/>
    <w:p w14:paraId="55DF6C6D" w14:textId="40C320EB" w:rsidR="00DC611B" w:rsidRPr="00DC611B" w:rsidRDefault="00DC611B" w:rsidP="00DC611B">
      <w:pPr>
        <w:pStyle w:val="IntenseQuote"/>
        <w:keepNext/>
        <w:framePr w:dropCap="drop" w:lines="2" w:wrap="around" w:vAnchor="text" w:hAnchor="text"/>
        <w:pBdr>
          <w:top w:val="none" w:sz="0" w:space="0" w:color="auto"/>
          <w:bottom w:val="none" w:sz="0" w:space="0" w:color="auto"/>
        </w:pBdr>
        <w:spacing w:before="0" w:after="0" w:line="634" w:lineRule="exact"/>
        <w:ind w:left="1701" w:right="0" w:hanging="837"/>
        <w:textAlignment w:val="baseline"/>
        <w:rPr>
          <w:rFonts w:ascii="Arial Rounded MT Bold" w:hAnsi="Arial Rounded MT Bold"/>
          <w:color w:val="C62E65"/>
          <w:position w:val="-78"/>
          <w:sz w:val="173"/>
        </w:rPr>
      </w:pPr>
      <w:r w:rsidRPr="00DC611B">
        <w:rPr>
          <w:rFonts w:ascii="Arial Rounded MT Bold" w:hAnsi="Arial Rounded MT Bold"/>
          <w:color w:val="C62E65"/>
          <w:position w:val="-78"/>
          <w:sz w:val="173"/>
        </w:rPr>
        <w:t>“</w:t>
      </w:r>
    </w:p>
    <w:p w14:paraId="3BABF5D9" w14:textId="471D0E87" w:rsidR="00FC390C" w:rsidRPr="009C6B39" w:rsidRDefault="00FC390C" w:rsidP="00DC611B">
      <w:pPr>
        <w:pStyle w:val="IntenseQuote"/>
        <w:pBdr>
          <w:top w:val="none" w:sz="0" w:space="0" w:color="auto"/>
          <w:bottom w:val="none" w:sz="0" w:space="0" w:color="auto"/>
        </w:pBdr>
        <w:spacing w:before="0" w:after="0"/>
        <w:ind w:left="1701"/>
        <w:rPr>
          <w:b/>
        </w:rPr>
      </w:pPr>
      <w:r w:rsidRPr="00400779">
        <w:rPr>
          <w:color w:val="0F79D0"/>
        </w:rPr>
        <w:t xml:space="preserve">It’s all about workload with teachers at the moment and workload is horrendous and getting worse. Unless I can get a principal teacher or DHT on board I just wouldn’t be able to spread it across the school.” </w:t>
      </w:r>
      <w:r w:rsidRPr="00400779">
        <w:rPr>
          <w:b/>
          <w:color w:val="0F79D0"/>
        </w:rPr>
        <w:t>Class teacher, primary</w:t>
      </w:r>
    </w:p>
    <w:p w14:paraId="4F036BE2" w14:textId="77777777" w:rsidR="00FC390C" w:rsidRPr="006028B7" w:rsidRDefault="00FC390C" w:rsidP="00EB7D08"/>
    <w:p w14:paraId="4085B3B4" w14:textId="30529782" w:rsidR="00DC611B" w:rsidRPr="00DC611B" w:rsidRDefault="00DC611B" w:rsidP="00DC611B">
      <w:pPr>
        <w:pStyle w:val="IntenseQuote"/>
        <w:keepNext/>
        <w:framePr w:dropCap="drop" w:lines="2" w:wrap="around" w:vAnchor="text" w:hAnchor="text"/>
        <w:pBdr>
          <w:top w:val="none" w:sz="0" w:space="0" w:color="auto"/>
          <w:bottom w:val="none" w:sz="0" w:space="0" w:color="auto"/>
        </w:pBdr>
        <w:spacing w:before="0" w:after="0" w:line="634" w:lineRule="exact"/>
        <w:ind w:right="0"/>
        <w:textAlignment w:val="baseline"/>
        <w:rPr>
          <w:rFonts w:ascii="Arial Rounded MT Bold" w:hAnsi="Arial Rounded MT Bold"/>
          <w:color w:val="C62E65"/>
          <w:position w:val="-78"/>
          <w:sz w:val="173"/>
        </w:rPr>
      </w:pPr>
      <w:r w:rsidRPr="00DC611B">
        <w:rPr>
          <w:rFonts w:ascii="Arial Rounded MT Bold" w:hAnsi="Arial Rounded MT Bold"/>
          <w:color w:val="C62E65"/>
          <w:position w:val="-78"/>
          <w:sz w:val="173"/>
        </w:rPr>
        <w:t>“</w:t>
      </w:r>
    </w:p>
    <w:p w14:paraId="51461319" w14:textId="306F13AD" w:rsidR="00FC390C" w:rsidRPr="009C6B39" w:rsidRDefault="00FC390C" w:rsidP="00651A33">
      <w:pPr>
        <w:pStyle w:val="IntenseQuote"/>
        <w:pBdr>
          <w:top w:val="none" w:sz="0" w:space="0" w:color="auto"/>
          <w:bottom w:val="none" w:sz="0" w:space="0" w:color="auto"/>
        </w:pBdr>
        <w:spacing w:before="0" w:after="0"/>
        <w:ind w:left="1701"/>
        <w:rPr>
          <w:b/>
        </w:rPr>
      </w:pPr>
      <w:r w:rsidRPr="00400779">
        <w:rPr>
          <w:color w:val="0F79D0"/>
        </w:rPr>
        <w:t xml:space="preserve">Hard to sustain engagement with teaching staff who are under increasing pressure.” </w:t>
      </w:r>
      <w:r w:rsidRPr="00400779">
        <w:rPr>
          <w:b/>
          <w:color w:val="0F79D0"/>
        </w:rPr>
        <w:t>Librarian, secondary</w:t>
      </w:r>
    </w:p>
    <w:p w14:paraId="08578B04" w14:textId="77777777" w:rsidR="00FC390C" w:rsidRPr="00C005FE" w:rsidRDefault="00FC390C" w:rsidP="00EB7D08"/>
    <w:p w14:paraId="217CBF45" w14:textId="77777777" w:rsidR="00FC390C" w:rsidRPr="00C005FE" w:rsidRDefault="00FC390C" w:rsidP="00EB7D08">
      <w:r w:rsidRPr="00C005FE">
        <w:t>A few school staff also mentioned that they would like more celebration of their accreditation – but recognised that celebration activities may have been curtailed by the pandemic in recent years. Stakeholders also felt that celebratory events were important to recognise achievements and inspire other schools.</w:t>
      </w:r>
    </w:p>
    <w:p w14:paraId="567EAAAF" w14:textId="77777777" w:rsidR="000B09E8" w:rsidRDefault="000B09E8" w:rsidP="00EB7D08"/>
    <w:p w14:paraId="5153FD33" w14:textId="184D29D7" w:rsidR="000B09E8" w:rsidRPr="00C005FE" w:rsidRDefault="000B09E8" w:rsidP="00EB7D08">
      <w:r>
        <w:t>S</w:t>
      </w:r>
      <w:r w:rsidR="00514F07">
        <w:t>cottish Book Trust s</w:t>
      </w:r>
      <w:r>
        <w:t>taff indicated that there was a need for awareness raising</w:t>
      </w:r>
      <w:r w:rsidR="00BA3E09">
        <w:t xml:space="preserve"> and communications around Reading Schools to make sure the opportunity is available to as many schools as possible. This could include providing a softer entry and information point to Reading Schools on the website, and making sure schools know how to access early support through SBT. </w:t>
      </w:r>
      <w:r>
        <w:t>A</w:t>
      </w:r>
      <w:r w:rsidRPr="00C005FE">
        <w:t xml:space="preserve"> few stakeholders suggested that there may be value in considering connections with contemporary issues in schools, such as climate change and children’s rights</w:t>
      </w:r>
      <w:r w:rsidR="00BA3E09">
        <w:t xml:space="preserve"> to encourage participation.</w:t>
      </w:r>
    </w:p>
    <w:p w14:paraId="0CB834FC" w14:textId="77777777" w:rsidR="00FC390C" w:rsidRPr="0041721E" w:rsidRDefault="00FC390C" w:rsidP="00EB7D08"/>
    <w:p w14:paraId="11D560A5" w14:textId="77777777" w:rsidR="00FC390C" w:rsidRPr="006028B7" w:rsidRDefault="00FC390C" w:rsidP="00EB7D08">
      <w:pPr>
        <w:pStyle w:val="Heading2"/>
        <w:spacing w:line="360" w:lineRule="auto"/>
      </w:pPr>
      <w:r w:rsidRPr="006028B7">
        <w:t>Future participation</w:t>
      </w:r>
    </w:p>
    <w:p w14:paraId="41E95D27" w14:textId="6AE4875C" w:rsidR="00FC390C" w:rsidRPr="00C005FE" w:rsidRDefault="00FC390C" w:rsidP="00EB7D08">
      <w:r w:rsidRPr="00C005FE">
        <w:t xml:space="preserve">All of the schools which took part in the survey and interviews said they would continue to participate in Reading Schools in the future. Survey respondents said that staff and pupils had really enjoyed the Reading Schools programme and that it </w:t>
      </w:r>
      <w:r w:rsidRPr="00C005FE">
        <w:lastRenderedPageBreak/>
        <w:t>was worthwhile and made a difference to their school. Schools could see the impact of their work through Reading Schools and wanted to continue to build on this.</w:t>
      </w:r>
    </w:p>
    <w:p w14:paraId="30A77863" w14:textId="77777777" w:rsidR="00FC390C" w:rsidRPr="006028B7" w:rsidRDefault="00FC390C" w:rsidP="00EB7D08"/>
    <w:p w14:paraId="15D210E1" w14:textId="429DD065" w:rsidR="00400779" w:rsidRPr="00400779" w:rsidRDefault="00400779" w:rsidP="00400779">
      <w:pPr>
        <w:pStyle w:val="IntenseQuote"/>
        <w:keepNext/>
        <w:framePr w:dropCap="drop" w:lines="2" w:wrap="around" w:vAnchor="text" w:hAnchor="text"/>
        <w:pBdr>
          <w:top w:val="none" w:sz="0" w:space="0" w:color="auto"/>
          <w:bottom w:val="none" w:sz="0" w:space="0" w:color="auto"/>
        </w:pBdr>
        <w:spacing w:before="0" w:after="0" w:line="634" w:lineRule="exact"/>
        <w:ind w:right="0"/>
        <w:textAlignment w:val="baseline"/>
        <w:rPr>
          <w:rFonts w:ascii="Arial Rounded MT Bold" w:hAnsi="Arial Rounded MT Bold"/>
          <w:color w:val="C62E65"/>
          <w:position w:val="-78"/>
          <w:sz w:val="173"/>
        </w:rPr>
      </w:pPr>
      <w:r w:rsidRPr="00400779">
        <w:rPr>
          <w:rFonts w:ascii="Arial Rounded MT Bold" w:hAnsi="Arial Rounded MT Bold"/>
          <w:color w:val="C62E65"/>
          <w:position w:val="-78"/>
          <w:sz w:val="173"/>
        </w:rPr>
        <w:t>“</w:t>
      </w:r>
    </w:p>
    <w:p w14:paraId="380BA349" w14:textId="3C9531A1" w:rsidR="00BE20B3" w:rsidRPr="00400779" w:rsidRDefault="00FC390C" w:rsidP="00400779">
      <w:pPr>
        <w:pStyle w:val="IntenseQuote"/>
        <w:pBdr>
          <w:top w:val="none" w:sz="0" w:space="0" w:color="auto"/>
          <w:bottom w:val="none" w:sz="0" w:space="0" w:color="auto"/>
        </w:pBdr>
        <w:spacing w:before="0" w:after="0"/>
        <w:ind w:left="1701"/>
        <w:rPr>
          <w:color w:val="0F79D0"/>
        </w:rPr>
      </w:pPr>
      <w:r w:rsidRPr="00400779">
        <w:rPr>
          <w:color w:val="0F79D0"/>
        </w:rPr>
        <w:t>It is a really useful programme which provides worthwhile, exciting and engaging ways to create a reading culture.”</w:t>
      </w:r>
    </w:p>
    <w:p w14:paraId="6C022145" w14:textId="40CA9D91" w:rsidR="00FC390C" w:rsidRPr="00400779" w:rsidRDefault="00FC390C" w:rsidP="00400779">
      <w:pPr>
        <w:pStyle w:val="IntenseQuote"/>
        <w:pBdr>
          <w:top w:val="none" w:sz="0" w:space="0" w:color="auto"/>
          <w:bottom w:val="none" w:sz="0" w:space="0" w:color="auto"/>
        </w:pBdr>
        <w:spacing w:before="0" w:after="0"/>
        <w:ind w:left="1701"/>
        <w:rPr>
          <w:b/>
          <w:color w:val="0F79D0"/>
        </w:rPr>
      </w:pPr>
      <w:r w:rsidRPr="00400779">
        <w:rPr>
          <w:b/>
          <w:color w:val="0F79D0"/>
        </w:rPr>
        <w:t>Class teacher, primary</w:t>
      </w:r>
    </w:p>
    <w:p w14:paraId="28C33B8B" w14:textId="77777777" w:rsidR="00FC390C" w:rsidRPr="006028B7" w:rsidRDefault="00FC390C" w:rsidP="00400779">
      <w:pPr>
        <w:ind w:left="1701" w:hanging="837"/>
      </w:pPr>
    </w:p>
    <w:p w14:paraId="28FC60F0" w14:textId="65E5B6AB" w:rsidR="00400779" w:rsidRPr="00400779" w:rsidRDefault="00400779" w:rsidP="00400779">
      <w:pPr>
        <w:pStyle w:val="IntenseQuote"/>
        <w:keepNext/>
        <w:framePr w:dropCap="drop" w:lines="2" w:wrap="around" w:vAnchor="text" w:hAnchor="text"/>
        <w:pBdr>
          <w:top w:val="none" w:sz="0" w:space="0" w:color="auto"/>
          <w:bottom w:val="none" w:sz="0" w:space="0" w:color="auto"/>
        </w:pBdr>
        <w:spacing w:before="0" w:after="0" w:line="634" w:lineRule="exact"/>
        <w:ind w:left="1701" w:right="0" w:hanging="837"/>
        <w:textAlignment w:val="baseline"/>
        <w:rPr>
          <w:rFonts w:ascii="Arial Rounded MT Bold" w:hAnsi="Arial Rounded MT Bold"/>
          <w:color w:val="C62E65"/>
          <w:position w:val="-78"/>
          <w:sz w:val="173"/>
        </w:rPr>
      </w:pPr>
      <w:r w:rsidRPr="00400779">
        <w:rPr>
          <w:rFonts w:ascii="Arial Rounded MT Bold" w:hAnsi="Arial Rounded MT Bold"/>
          <w:color w:val="C62E65"/>
          <w:position w:val="-78"/>
          <w:sz w:val="173"/>
        </w:rPr>
        <w:t>“</w:t>
      </w:r>
    </w:p>
    <w:p w14:paraId="1E220801" w14:textId="6F3CCD72" w:rsidR="00FC390C" w:rsidRPr="00400779" w:rsidRDefault="00FC390C" w:rsidP="00400779">
      <w:pPr>
        <w:pStyle w:val="IntenseQuote"/>
        <w:pBdr>
          <w:top w:val="none" w:sz="0" w:space="0" w:color="auto"/>
          <w:bottom w:val="none" w:sz="0" w:space="0" w:color="auto"/>
        </w:pBdr>
        <w:spacing w:before="0" w:after="0"/>
        <w:ind w:left="1701" w:hanging="261"/>
        <w:rPr>
          <w:color w:val="0F79D0"/>
        </w:rPr>
      </w:pPr>
      <w:r w:rsidRPr="00400779">
        <w:rPr>
          <w:color w:val="0F79D0"/>
        </w:rPr>
        <w:t>It has created a sense of community, enthusiasm and motivation for reading.”</w:t>
      </w:r>
      <w:r w:rsidR="00400779" w:rsidRPr="00400779">
        <w:rPr>
          <w:color w:val="0F79D0"/>
        </w:rPr>
        <w:t xml:space="preserve"> </w:t>
      </w:r>
      <w:r w:rsidRPr="00400779">
        <w:rPr>
          <w:b/>
          <w:color w:val="0F79D0"/>
        </w:rPr>
        <w:t>Principal teacher, primary</w:t>
      </w:r>
    </w:p>
    <w:p w14:paraId="1A99CFEE" w14:textId="77777777" w:rsidR="00FC390C" w:rsidRPr="006028B7" w:rsidRDefault="00FC390C" w:rsidP="00400779">
      <w:pPr>
        <w:ind w:left="1701" w:hanging="837"/>
        <w:rPr>
          <w:lang w:eastAsia="en-GB"/>
        </w:rPr>
      </w:pPr>
    </w:p>
    <w:p w14:paraId="7B5726A0" w14:textId="3F64BC12" w:rsidR="00400779" w:rsidRPr="00400779" w:rsidRDefault="00400779" w:rsidP="00400779">
      <w:pPr>
        <w:pStyle w:val="IntenseQuote"/>
        <w:keepNext/>
        <w:framePr w:dropCap="drop" w:lines="2" w:wrap="around" w:vAnchor="text" w:hAnchor="text"/>
        <w:pBdr>
          <w:top w:val="none" w:sz="0" w:space="0" w:color="auto"/>
          <w:bottom w:val="none" w:sz="0" w:space="0" w:color="auto"/>
        </w:pBdr>
        <w:spacing w:before="0" w:after="0" w:line="634" w:lineRule="exact"/>
        <w:ind w:left="1701" w:right="0" w:hanging="837"/>
        <w:textAlignment w:val="baseline"/>
        <w:rPr>
          <w:rFonts w:ascii="Arial Rounded MT Bold" w:hAnsi="Arial Rounded MT Bold"/>
          <w:color w:val="C62E65"/>
          <w:position w:val="-78"/>
          <w:sz w:val="173"/>
        </w:rPr>
      </w:pPr>
      <w:r w:rsidRPr="00400779">
        <w:rPr>
          <w:rFonts w:ascii="Arial Rounded MT Bold" w:hAnsi="Arial Rounded MT Bold"/>
          <w:color w:val="C62E65"/>
          <w:position w:val="-78"/>
          <w:sz w:val="173"/>
        </w:rPr>
        <w:t>“</w:t>
      </w:r>
    </w:p>
    <w:p w14:paraId="1FC28D09" w14:textId="2DE4D8FA" w:rsidR="00BE20B3" w:rsidRPr="00400779" w:rsidRDefault="00FC390C" w:rsidP="00400779">
      <w:pPr>
        <w:pStyle w:val="IntenseQuote"/>
        <w:pBdr>
          <w:top w:val="none" w:sz="0" w:space="0" w:color="auto"/>
          <w:bottom w:val="none" w:sz="0" w:space="0" w:color="auto"/>
        </w:pBdr>
        <w:spacing w:before="0" w:after="0"/>
        <w:ind w:left="1701" w:hanging="837"/>
        <w:rPr>
          <w:color w:val="0F79D0"/>
        </w:rPr>
      </w:pPr>
      <w:r w:rsidRPr="00400779">
        <w:rPr>
          <w:color w:val="0F79D0"/>
        </w:rPr>
        <w:t>The programme is absolutely worthwhile and the whole school has benefited from it and found pleasure in reading.”</w:t>
      </w:r>
    </w:p>
    <w:p w14:paraId="0AC83D21" w14:textId="2243D802" w:rsidR="00FC390C" w:rsidRPr="00400779" w:rsidRDefault="00FC390C" w:rsidP="00400779">
      <w:pPr>
        <w:pStyle w:val="IntenseQuote"/>
        <w:pBdr>
          <w:top w:val="none" w:sz="0" w:space="0" w:color="auto"/>
          <w:bottom w:val="none" w:sz="0" w:space="0" w:color="auto"/>
        </w:pBdr>
        <w:spacing w:before="0" w:after="0"/>
        <w:ind w:left="1701"/>
        <w:rPr>
          <w:color w:val="0F79D0"/>
        </w:rPr>
      </w:pPr>
      <w:r w:rsidRPr="00400779">
        <w:rPr>
          <w:b/>
          <w:color w:val="0F79D0"/>
        </w:rPr>
        <w:t>Class teacher, primary</w:t>
      </w:r>
    </w:p>
    <w:p w14:paraId="3EDDE2EB" w14:textId="77777777" w:rsidR="00FC390C" w:rsidRPr="006028B7" w:rsidRDefault="00FC390C" w:rsidP="00EB7D08">
      <w:pPr>
        <w:rPr>
          <w:lang w:eastAsia="en-GB"/>
        </w:rPr>
      </w:pPr>
    </w:p>
    <w:p w14:paraId="75616A95" w14:textId="77777777" w:rsidR="00FC390C" w:rsidRDefault="00FC390C" w:rsidP="00EB7D08">
      <w:r w:rsidRPr="00C005FE">
        <w:t>Almost all said that they want to go on to gain higher awards. A few, particularly smaller schools, said they would need to investigate the resources required to progress to Silver or Gold before committing, due to pressures on staff.</w:t>
      </w:r>
    </w:p>
    <w:p w14:paraId="29EA6298" w14:textId="77777777" w:rsidR="001F7A99" w:rsidRDefault="001F7A99" w:rsidP="00EB7D08"/>
    <w:p w14:paraId="2A80927C" w14:textId="368ED202" w:rsidR="00400779" w:rsidRPr="00400779" w:rsidRDefault="00400779" w:rsidP="00400779">
      <w:pPr>
        <w:pStyle w:val="IntenseQuote"/>
        <w:keepNext/>
        <w:framePr w:dropCap="drop" w:lines="2" w:wrap="around" w:vAnchor="text" w:hAnchor="text"/>
        <w:pBdr>
          <w:top w:val="none" w:sz="0" w:space="0" w:color="auto"/>
          <w:bottom w:val="none" w:sz="0" w:space="0" w:color="auto"/>
        </w:pBdr>
        <w:spacing w:before="0" w:after="0" w:line="634" w:lineRule="exact"/>
        <w:ind w:left="1701" w:right="0" w:hanging="837"/>
        <w:textAlignment w:val="baseline"/>
        <w:rPr>
          <w:rFonts w:ascii="Arial Rounded MT Bold" w:hAnsi="Arial Rounded MT Bold"/>
          <w:color w:val="C62E65"/>
          <w:position w:val="-78"/>
          <w:sz w:val="173"/>
        </w:rPr>
      </w:pPr>
      <w:r w:rsidRPr="00400779">
        <w:rPr>
          <w:rFonts w:ascii="Arial Rounded MT Bold" w:hAnsi="Arial Rounded MT Bold"/>
          <w:color w:val="C62E65"/>
          <w:position w:val="-78"/>
          <w:sz w:val="173"/>
        </w:rPr>
        <w:t>“</w:t>
      </w:r>
    </w:p>
    <w:p w14:paraId="37747DF6" w14:textId="54E028EC" w:rsidR="00FC390C" w:rsidRPr="00400779" w:rsidRDefault="00FC390C" w:rsidP="00400779">
      <w:pPr>
        <w:pStyle w:val="IntenseQuote"/>
        <w:pBdr>
          <w:top w:val="none" w:sz="0" w:space="0" w:color="auto"/>
          <w:bottom w:val="none" w:sz="0" w:space="0" w:color="auto"/>
        </w:pBdr>
        <w:spacing w:before="0" w:after="0"/>
        <w:ind w:left="1701"/>
        <w:rPr>
          <w:color w:val="0F79D0"/>
        </w:rPr>
      </w:pPr>
      <w:r w:rsidRPr="00400779">
        <w:rPr>
          <w:color w:val="0F79D0"/>
        </w:rPr>
        <w:t>We will continue to engage in the process and intend to work towards getting our Gold accreditation because our whole school community is so enthused by what we have done so far.”</w:t>
      </w:r>
      <w:r w:rsidR="00BA0ACD" w:rsidRPr="00400779">
        <w:rPr>
          <w:color w:val="0F79D0"/>
        </w:rPr>
        <w:t xml:space="preserve"> </w:t>
      </w:r>
      <w:r w:rsidRPr="00400779">
        <w:rPr>
          <w:b/>
          <w:color w:val="0F79D0"/>
        </w:rPr>
        <w:t>Principal teacher, primary</w:t>
      </w:r>
    </w:p>
    <w:p w14:paraId="0B112AC6" w14:textId="77777777" w:rsidR="00FC390C" w:rsidRPr="006028B7" w:rsidRDefault="00FC390C" w:rsidP="00BA0ACD"/>
    <w:p w14:paraId="54AF3F65" w14:textId="6CBAD398" w:rsidR="00400779" w:rsidRPr="00400779" w:rsidRDefault="00400779" w:rsidP="00400779">
      <w:pPr>
        <w:pStyle w:val="IntenseQuote"/>
        <w:keepNext/>
        <w:framePr w:dropCap="drop" w:lines="2" w:wrap="around" w:vAnchor="text" w:hAnchor="text"/>
        <w:pBdr>
          <w:top w:val="none" w:sz="0" w:space="0" w:color="auto"/>
          <w:bottom w:val="none" w:sz="0" w:space="0" w:color="auto"/>
        </w:pBdr>
        <w:spacing w:before="0" w:after="0" w:line="634" w:lineRule="exact"/>
        <w:ind w:right="0"/>
        <w:textAlignment w:val="baseline"/>
        <w:rPr>
          <w:rFonts w:ascii="Arial Rounded MT Bold" w:hAnsi="Arial Rounded MT Bold"/>
          <w:color w:val="C62E65"/>
          <w:position w:val="-78"/>
          <w:sz w:val="173"/>
        </w:rPr>
      </w:pPr>
      <w:r w:rsidRPr="00400779">
        <w:rPr>
          <w:rFonts w:ascii="Arial Rounded MT Bold" w:hAnsi="Arial Rounded MT Bold"/>
          <w:color w:val="C62E65"/>
          <w:position w:val="-78"/>
          <w:sz w:val="173"/>
        </w:rPr>
        <w:t>“</w:t>
      </w:r>
    </w:p>
    <w:p w14:paraId="78614A11" w14:textId="27EE518D" w:rsidR="00FC390C" w:rsidRPr="00400779" w:rsidRDefault="00FC390C" w:rsidP="00400779">
      <w:pPr>
        <w:pStyle w:val="IntenseQuote"/>
        <w:pBdr>
          <w:top w:val="none" w:sz="0" w:space="0" w:color="auto"/>
          <w:bottom w:val="none" w:sz="0" w:space="0" w:color="auto"/>
        </w:pBdr>
        <w:spacing w:before="0" w:after="0"/>
        <w:ind w:left="1701"/>
        <w:rPr>
          <w:rFonts w:eastAsiaTheme="majorEastAsia"/>
          <w:color w:val="0F79D0"/>
          <w:sz w:val="32"/>
          <w:szCs w:val="26"/>
        </w:rPr>
      </w:pPr>
      <w:r w:rsidRPr="00400779">
        <w:rPr>
          <w:color w:val="0F79D0"/>
        </w:rPr>
        <w:t xml:space="preserve">We are on the path to submit evidence for the </w:t>
      </w:r>
      <w:r w:rsidR="00BF401B">
        <w:rPr>
          <w:color w:val="0F79D0"/>
        </w:rPr>
        <w:t>C</w:t>
      </w:r>
      <w:r w:rsidRPr="00400779">
        <w:rPr>
          <w:color w:val="0F79D0"/>
        </w:rPr>
        <w:t>ore award and are</w:t>
      </w:r>
      <w:r w:rsidRPr="00400779">
        <w:rPr>
          <w:rFonts w:ascii="Arial Rounded MT Bold" w:hAnsi="Arial Rounded MT Bold"/>
          <w:color w:val="0F79D0"/>
        </w:rPr>
        <w:t xml:space="preserve"> </w:t>
      </w:r>
      <w:r w:rsidRPr="00400779">
        <w:rPr>
          <w:color w:val="0F79D0"/>
        </w:rPr>
        <w:t xml:space="preserve">keen to keep going to achieve </w:t>
      </w:r>
      <w:r w:rsidR="00482045">
        <w:rPr>
          <w:color w:val="0F79D0"/>
        </w:rPr>
        <w:t>G</w:t>
      </w:r>
      <w:r w:rsidRPr="00400779">
        <w:rPr>
          <w:color w:val="0F79D0"/>
        </w:rPr>
        <w:t>old.”</w:t>
      </w:r>
      <w:r w:rsidR="00BA0ACD" w:rsidRPr="00400779">
        <w:rPr>
          <w:color w:val="0F79D0"/>
        </w:rPr>
        <w:t xml:space="preserve"> </w:t>
      </w:r>
      <w:r w:rsidRPr="00400779">
        <w:rPr>
          <w:b/>
          <w:color w:val="0F79D0"/>
        </w:rPr>
        <w:t>Class teacher, primary</w:t>
      </w:r>
    </w:p>
    <w:p w14:paraId="6CBA8B78" w14:textId="77777777" w:rsidR="00BB04B6" w:rsidRDefault="00BB04B6" w:rsidP="00EB7D08">
      <w:pPr>
        <w:rPr>
          <w:lang w:eastAsia="en-GB"/>
        </w:rPr>
      </w:pPr>
    </w:p>
    <w:p w14:paraId="4FB1E7EF" w14:textId="63FF3B69" w:rsidR="00C90F5D" w:rsidRDefault="006B2E6D" w:rsidP="006B2E6D">
      <w:pPr>
        <w:jc w:val="center"/>
        <w:sectPr w:rsidR="00C90F5D" w:rsidSect="002E7ED8">
          <w:pgSz w:w="11906" w:h="16838"/>
          <w:pgMar w:top="1440" w:right="1440" w:bottom="1440" w:left="1440" w:header="708" w:footer="708" w:gutter="0"/>
          <w:cols w:space="708"/>
          <w:titlePg/>
          <w:docGrid w:linePitch="360"/>
        </w:sectPr>
      </w:pPr>
      <w:r>
        <w:rPr>
          <w:noProof/>
        </w:rPr>
        <w:drawing>
          <wp:inline distT="0" distB="0" distL="0" distR="0" wp14:anchorId="5197140B" wp14:editId="50A1B2AE">
            <wp:extent cx="3411110" cy="2543782"/>
            <wp:effectExtent l="0" t="0" r="0" b="9525"/>
            <wp:docPr id="1802771902" name="Picture 12" descr="A group of young people from Elgin High School in a classroom holding up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771902" name="Picture 12" descr="A group of young people from Elgin High School in a classroom holding up books."/>
                    <pic:cNvPicPr/>
                  </pic:nvPicPr>
                  <pic:blipFill>
                    <a:blip r:embed="rId62" cstate="print">
                      <a:extLst>
                        <a:ext uri="{28A0092B-C50C-407E-A947-70E740481C1C}">
                          <a14:useLocalDpi xmlns:a14="http://schemas.microsoft.com/office/drawing/2010/main" val="0"/>
                        </a:ext>
                      </a:extLst>
                    </a:blip>
                    <a:stretch>
                      <a:fillRect/>
                    </a:stretch>
                  </pic:blipFill>
                  <pic:spPr>
                    <a:xfrm>
                      <a:off x="0" y="0"/>
                      <a:ext cx="3418311" cy="2549152"/>
                    </a:xfrm>
                    <a:prstGeom prst="rect">
                      <a:avLst/>
                    </a:prstGeom>
                  </pic:spPr>
                </pic:pic>
              </a:graphicData>
            </a:graphic>
          </wp:inline>
        </w:drawing>
      </w:r>
    </w:p>
    <w:p w14:paraId="076BEF54" w14:textId="77777777" w:rsidR="00E42BBB" w:rsidRDefault="00E42BBB" w:rsidP="00EB7D08">
      <w:r>
        <w:lastRenderedPageBreak/>
        <w:t>Stakeholders also indicated that encouraging uptake of Reading Schools was a priority for them, due to the value of the programme.</w:t>
      </w:r>
    </w:p>
    <w:p w14:paraId="3978F138" w14:textId="77777777" w:rsidR="00E42BBB" w:rsidRDefault="00E42BBB" w:rsidP="00EB7D08"/>
    <w:p w14:paraId="52779E2A" w14:textId="55852C95" w:rsidR="001F7A99" w:rsidRPr="00BE20B3" w:rsidRDefault="001F7A99" w:rsidP="00603F0F">
      <w:pPr>
        <w:pStyle w:val="IntenseQuote"/>
        <w:pBdr>
          <w:top w:val="single" w:sz="8" w:space="1" w:color="00B0F0"/>
          <w:left w:val="single" w:sz="8" w:space="4" w:color="F2F2F2" w:themeColor="background1" w:themeShade="F2"/>
          <w:bottom w:val="single" w:sz="18" w:space="10" w:color="00B0F0"/>
          <w:right w:val="single" w:sz="8" w:space="4" w:color="F2F2F2" w:themeColor="background1" w:themeShade="F2"/>
        </w:pBdr>
        <w:rPr>
          <w:b/>
          <w:bCs w:val="0"/>
          <w:color w:val="C62E65"/>
        </w:rPr>
      </w:pPr>
      <w:r w:rsidRPr="00BE20B3">
        <w:rPr>
          <w:rFonts w:hint="cs"/>
          <w:b/>
          <w:bCs w:val="0"/>
          <w:color w:val="C62E65"/>
        </w:rPr>
        <w:t>Example</w:t>
      </w:r>
      <w:r w:rsidRPr="00BE20B3">
        <w:rPr>
          <w:b/>
          <w:bCs w:val="0"/>
          <w:noProof/>
          <w:color w:val="C62E65"/>
        </w:rPr>
        <w:t xml:space="preserve">: South Ayrshire Reads  </w:t>
      </w:r>
    </w:p>
    <w:p w14:paraId="116AAB0A" w14:textId="39E88C29" w:rsidR="000C6347" w:rsidRDefault="00E42BBB" w:rsidP="00603F0F">
      <w:pPr>
        <w:pStyle w:val="IntenseQuote"/>
        <w:pBdr>
          <w:top w:val="single" w:sz="8" w:space="1" w:color="00B0F0"/>
          <w:left w:val="single" w:sz="8" w:space="4" w:color="F2F2F2" w:themeColor="background1" w:themeShade="F2"/>
          <w:bottom w:val="single" w:sz="18" w:space="10" w:color="00B0F0"/>
          <w:right w:val="single" w:sz="8" w:space="4" w:color="F2F2F2" w:themeColor="background1" w:themeShade="F2"/>
        </w:pBdr>
        <w:sectPr w:rsidR="000C6347" w:rsidSect="002E7ED8">
          <w:pgSz w:w="11906" w:h="16838"/>
          <w:pgMar w:top="1440" w:right="1440" w:bottom="1440" w:left="1440" w:header="708" w:footer="708" w:gutter="0"/>
          <w:cols w:space="708"/>
          <w:titlePg/>
          <w:docGrid w:linePitch="360"/>
        </w:sectPr>
      </w:pPr>
      <w:r>
        <w:t>In South Ayrshire,</w:t>
      </w:r>
      <w:r w:rsidR="00A60ABD">
        <w:t xml:space="preserve"> there is a clear aim that between 2023 and 2026 all schools will have completed or started their Reading Schools jou</w:t>
      </w:r>
      <w:r w:rsidR="00A92E7B">
        <w:t>rney. Schools will be supported to embed reading for enjoyment, and build a real lifelong love of reading</w:t>
      </w:r>
      <w:r w:rsidR="00E82D3E">
        <w:t xml:space="preserve">, equipping pupils for life beyond school. Schools will take whatever approach suits them best, within Reading Schools, and there will be work to share experiences of Reading Schools between schools </w:t>
      </w:r>
      <w:r w:rsidR="00D06A8F">
        <w:t xml:space="preserve">and with the wider community – for example through </w:t>
      </w:r>
      <w:r w:rsidR="00DE5EFC">
        <w:t>reading and gaming, cookery and sport community sessions</w:t>
      </w:r>
      <w:r w:rsidR="00E82D3E">
        <w:t>.</w:t>
      </w:r>
      <w:r w:rsidR="00044186">
        <w:t xml:space="preserve"> There will be a particular focus on Reading Schools activity around key transition stages between primary and secondary school.</w:t>
      </w:r>
      <w:r w:rsidR="00DE5EFC">
        <w:t xml:space="preserve"> The programme will also involve links with the local university, which aims to become a reading university</w:t>
      </w:r>
      <w:r w:rsidR="00930AA8">
        <w:t>.</w:t>
      </w:r>
    </w:p>
    <w:p w14:paraId="0EDB58CB" w14:textId="2DCF2DCC" w:rsidR="005F4799" w:rsidRDefault="00934BD9" w:rsidP="00934BD9">
      <w:pPr>
        <w:tabs>
          <w:tab w:val="left" w:pos="3018"/>
        </w:tabs>
        <w:jc w:val="center"/>
      </w:pPr>
      <w:r>
        <w:rPr>
          <w:noProof/>
        </w:rPr>
        <w:drawing>
          <wp:inline distT="0" distB="0" distL="0" distR="0" wp14:anchorId="25FD999F" wp14:editId="736EB7C6">
            <wp:extent cx="2841217" cy="4071068"/>
            <wp:effectExtent l="0" t="0" r="0" b="5715"/>
            <wp:docPr id="1118378438" name="Picture 15" descr="Forfar Academy pupils discussing the books they're reading with each other. Photo from Reading Schools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378438" name="Picture 15" descr="Forfar Academy pupils discussing the books they're reading with each other. Photo from Reading Schools websit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849740" cy="4083280"/>
                    </a:xfrm>
                    <a:prstGeom prst="rect">
                      <a:avLst/>
                    </a:prstGeom>
                  </pic:spPr>
                </pic:pic>
              </a:graphicData>
            </a:graphic>
          </wp:inline>
        </w:drawing>
      </w:r>
    </w:p>
    <w:p w14:paraId="7AED6B2E" w14:textId="4028CE63" w:rsidR="00934BD9" w:rsidRPr="00934BD9" w:rsidRDefault="00934BD9" w:rsidP="00934BD9">
      <w:pPr>
        <w:tabs>
          <w:tab w:val="left" w:pos="3018"/>
        </w:tabs>
        <w:sectPr w:rsidR="00934BD9" w:rsidRPr="00934BD9" w:rsidSect="007022A2">
          <w:headerReference w:type="even" r:id="rId64"/>
          <w:headerReference w:type="default" r:id="rId65"/>
          <w:footerReference w:type="default" r:id="rId66"/>
          <w:headerReference w:type="first" r:id="rId67"/>
          <w:type w:val="continuous"/>
          <w:pgSz w:w="11906" w:h="16838"/>
          <w:pgMar w:top="1440" w:right="1440" w:bottom="1440" w:left="1440" w:header="708" w:footer="708" w:gutter="0"/>
          <w:cols w:space="708"/>
          <w:titlePg/>
          <w:docGrid w:linePitch="360"/>
        </w:sectPr>
      </w:pPr>
      <w:r>
        <w:tab/>
      </w:r>
    </w:p>
    <w:p w14:paraId="27DB71E6" w14:textId="10B917A6" w:rsidR="00727336" w:rsidRPr="00A67AC9" w:rsidRDefault="00B3485F" w:rsidP="00EB7D08">
      <w:pPr>
        <w:pStyle w:val="Heading1"/>
        <w:numPr>
          <w:ilvl w:val="0"/>
          <w:numId w:val="26"/>
        </w:numPr>
        <w:ind w:left="567" w:hanging="567"/>
      </w:pPr>
      <w:bookmarkStart w:id="3" w:name="_Toc146101911"/>
      <w:r w:rsidRPr="00A67AC9">
        <w:lastRenderedPageBreak/>
        <w:t>Reading Schools Impact</w:t>
      </w:r>
      <w:bookmarkEnd w:id="3"/>
    </w:p>
    <w:p w14:paraId="04EAC216" w14:textId="77777777" w:rsidR="004C17CF" w:rsidRPr="004C17CF" w:rsidRDefault="004C17CF" w:rsidP="00D81AEB"/>
    <w:p w14:paraId="00C557DA" w14:textId="31C59B7C" w:rsidR="00F5359E" w:rsidRPr="00A67AC9" w:rsidRDefault="00F5359E" w:rsidP="00EB7D08">
      <w:pPr>
        <w:pStyle w:val="Heading2"/>
        <w:spacing w:line="360" w:lineRule="auto"/>
      </w:pPr>
      <w:r w:rsidRPr="00A67AC9">
        <w:t>Introduction</w:t>
      </w:r>
    </w:p>
    <w:p w14:paraId="2DC7E48B" w14:textId="6025FE66" w:rsidR="00F5359E" w:rsidRDefault="00F5359E" w:rsidP="00EB7D08">
      <w:r>
        <w:t xml:space="preserve">This chapter explores the impact participation in Reading Schools had on schools during 2022/23. It is based on a survey of schools taking part in Reading Schools, which received </w:t>
      </w:r>
      <w:r w:rsidR="0014621B">
        <w:t>124</w:t>
      </w:r>
      <w:r>
        <w:t xml:space="preserve"> </w:t>
      </w:r>
      <w:r w:rsidRPr="000954C8">
        <w:rPr>
          <w:shd w:val="clear" w:color="auto" w:fill="FFFFFF" w:themeFill="background1"/>
        </w:rPr>
        <w:t>responses and interviews with a small number of schools participating in Reading Schools.</w:t>
      </w:r>
    </w:p>
    <w:p w14:paraId="724CA0E5" w14:textId="77777777" w:rsidR="00F5359E" w:rsidRDefault="00F5359E" w:rsidP="00EB7D08"/>
    <w:p w14:paraId="432195B0" w14:textId="77777777" w:rsidR="0014621B" w:rsidRPr="00E14D26" w:rsidRDefault="0014621B" w:rsidP="00EB7D08">
      <w:pPr>
        <w:pStyle w:val="Heading2"/>
        <w:spacing w:line="360" w:lineRule="auto"/>
      </w:pPr>
      <w:r>
        <w:t>Impact on reading</w:t>
      </w:r>
    </w:p>
    <w:p w14:paraId="4CCD0E23" w14:textId="55C0ED74" w:rsidR="00A32FCC" w:rsidRDefault="00A32FCC" w:rsidP="00EB7D08">
      <w:r>
        <w:t xml:space="preserve">Schools taking part in the survey and in-depth discussions were very positive about the impact of Reading Schools on pupils’ reading behaviours and experiences. </w:t>
      </w:r>
    </w:p>
    <w:p w14:paraId="090C8B3B" w14:textId="77777777" w:rsidR="00A32FCC" w:rsidRDefault="00A32FCC" w:rsidP="00EB7D08"/>
    <w:p w14:paraId="5B570994" w14:textId="5F835E0B" w:rsidR="00094814" w:rsidRDefault="009A69A6" w:rsidP="00EB7D08">
      <w:r w:rsidRPr="000325DA">
        <w:rPr>
          <w:b/>
          <w:bCs/>
          <w:sz w:val="28"/>
        </w:rPr>
        <w:t>96</w:t>
      </w:r>
      <w:r w:rsidR="00094814" w:rsidRPr="000325DA">
        <w:rPr>
          <w:b/>
          <w:bCs/>
          <w:sz w:val="28"/>
        </w:rPr>
        <w:t>%</w:t>
      </w:r>
      <w:r w:rsidR="00094814" w:rsidRPr="000325DA">
        <w:t xml:space="preserve"> said pupils became confident in their reading choices</w:t>
      </w:r>
      <w:r w:rsidR="00094814" w:rsidRPr="000325DA">
        <w:rPr>
          <w:rStyle w:val="FootnoteReference"/>
          <w:b/>
          <w:bCs/>
          <w:szCs w:val="24"/>
        </w:rPr>
        <w:footnoteReference w:id="6"/>
      </w:r>
      <w:r w:rsidR="00094814" w:rsidRPr="000325DA">
        <w:t>.</w:t>
      </w:r>
    </w:p>
    <w:p w14:paraId="02E50B86" w14:textId="1860EAD2" w:rsidR="00294678" w:rsidRDefault="00592B41" w:rsidP="00EB7D08">
      <w:r>
        <w:rPr>
          <w:noProof/>
        </w:rPr>
        <w:drawing>
          <wp:inline distT="0" distB="0" distL="0" distR="0" wp14:anchorId="591D2CB7" wp14:editId="0E568430">
            <wp:extent cx="5731510" cy="1642033"/>
            <wp:effectExtent l="0" t="0" r="2540" b="0"/>
            <wp:docPr id="307434838" name="Picture 2" descr="Bar chart pupils became confident in reading choices,&#10;41% a lot&#10;54% quite a lot&#10;4% a little&#10;0% not at 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34838" name="Picture 2" descr="Bar chart pupils became confident in reading choices,&#10;41% a lot&#10;54% quite a lot&#10;4% a little&#10;0% not at all"/>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731510" cy="1642033"/>
                    </a:xfrm>
                    <a:prstGeom prst="rect">
                      <a:avLst/>
                    </a:prstGeom>
                  </pic:spPr>
                </pic:pic>
              </a:graphicData>
            </a:graphic>
          </wp:inline>
        </w:drawing>
      </w:r>
    </w:p>
    <w:p w14:paraId="3BF311B8" w14:textId="77777777" w:rsidR="00592B41" w:rsidRDefault="00592B41" w:rsidP="00EB7D08">
      <w:pPr>
        <w:rPr>
          <w:highlight w:val="yellow"/>
        </w:rPr>
      </w:pPr>
    </w:p>
    <w:p w14:paraId="3E51A7AF" w14:textId="4BC411FE" w:rsidR="00094814" w:rsidRDefault="007E4B56" w:rsidP="00EB7D08">
      <w:r w:rsidRPr="000325DA">
        <w:rPr>
          <w:b/>
          <w:bCs/>
          <w:sz w:val="28"/>
        </w:rPr>
        <w:t>97</w:t>
      </w:r>
      <w:r w:rsidR="00094814" w:rsidRPr="000325DA">
        <w:rPr>
          <w:b/>
          <w:bCs/>
          <w:sz w:val="28"/>
        </w:rPr>
        <w:t>%</w:t>
      </w:r>
      <w:r w:rsidR="00094814" w:rsidRPr="000325DA">
        <w:t xml:space="preserve"> said pupils were able to choose and find books they enjoy.</w:t>
      </w:r>
    </w:p>
    <w:p w14:paraId="52191590" w14:textId="0B24B8B3" w:rsidR="00592B41" w:rsidRDefault="003D61C7" w:rsidP="00EB7D08">
      <w:r>
        <w:rPr>
          <w:noProof/>
        </w:rPr>
        <w:drawing>
          <wp:inline distT="0" distB="0" distL="0" distR="0" wp14:anchorId="1ACE6E17" wp14:editId="13572C17">
            <wp:extent cx="5473907" cy="1604010"/>
            <wp:effectExtent l="0" t="0" r="0" b="0"/>
            <wp:docPr id="1275053027" name="Picture 3" descr="Bar chart pupils were able to choose and find books they enjoy,&#10;66% a lot&#10;31% quite a lot&#10;3% a little&#10;0% not at 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053027" name="Picture 3" descr="Bar chart pupils were able to choose and find books they enjoy,&#10;66% a lot&#10;31% quite a lot&#10;3% a little&#10;0% not at all"/>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473907" cy="1604010"/>
                    </a:xfrm>
                    <a:prstGeom prst="rect">
                      <a:avLst/>
                    </a:prstGeom>
                  </pic:spPr>
                </pic:pic>
              </a:graphicData>
            </a:graphic>
          </wp:inline>
        </w:drawing>
      </w:r>
    </w:p>
    <w:p w14:paraId="3685CF13" w14:textId="77777777" w:rsidR="00592B41" w:rsidRPr="00592B41" w:rsidRDefault="00592B41" w:rsidP="00EB7D08"/>
    <w:p w14:paraId="6B2625FC" w14:textId="77777777" w:rsidR="009A69A6" w:rsidRPr="00456B11" w:rsidRDefault="009A69A6" w:rsidP="00EB7D08">
      <w:pPr>
        <w:rPr>
          <w:highlight w:val="yellow"/>
        </w:rPr>
      </w:pPr>
    </w:p>
    <w:p w14:paraId="61AA9E15" w14:textId="543227B3" w:rsidR="00094814" w:rsidRPr="00AB251C" w:rsidRDefault="007E4B56" w:rsidP="00EB7D08">
      <w:r w:rsidRPr="00C93D5F">
        <w:rPr>
          <w:b/>
          <w:bCs/>
          <w:sz w:val="28"/>
        </w:rPr>
        <w:lastRenderedPageBreak/>
        <w:t>92</w:t>
      </w:r>
      <w:r w:rsidR="00094814" w:rsidRPr="00C93D5F">
        <w:rPr>
          <w:b/>
          <w:bCs/>
          <w:sz w:val="28"/>
        </w:rPr>
        <w:t>%</w:t>
      </w:r>
      <w:r w:rsidR="00094814" w:rsidRPr="00C93D5F">
        <w:t xml:space="preserve"> said pupils read regularly and widely.</w:t>
      </w:r>
    </w:p>
    <w:p w14:paraId="39579CB7" w14:textId="6FA06255" w:rsidR="00AB251C" w:rsidRDefault="00057D63" w:rsidP="008B4E1D">
      <w:pPr>
        <w:ind w:left="-142"/>
        <w:rPr>
          <w:highlight w:val="yellow"/>
        </w:rPr>
      </w:pPr>
      <w:r>
        <w:rPr>
          <w:noProof/>
        </w:rPr>
        <w:drawing>
          <wp:inline distT="0" distB="0" distL="0" distR="0" wp14:anchorId="76E94B2A" wp14:editId="0FB6F6C8">
            <wp:extent cx="5731510" cy="1825625"/>
            <wp:effectExtent l="0" t="0" r="2540" b="3175"/>
            <wp:docPr id="2033943873" name="Picture 7" descr="Bar chart pupils said they read regularly and widely&#10;58% a lot&#10;34% quite a lot&#10;7% a little&#10;1% not at 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943873" name="Picture 7" descr="Bar chart pupils said they read regularly and widely&#10;58% a lot&#10;34% quite a lot&#10;7% a little&#10;1% not at all."/>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731510" cy="1825625"/>
                    </a:xfrm>
                    <a:prstGeom prst="rect">
                      <a:avLst/>
                    </a:prstGeom>
                  </pic:spPr>
                </pic:pic>
              </a:graphicData>
            </a:graphic>
          </wp:inline>
        </w:drawing>
      </w:r>
    </w:p>
    <w:p w14:paraId="6E896CD8" w14:textId="77777777" w:rsidR="007765FA" w:rsidRDefault="007765FA" w:rsidP="00EB7D08">
      <w:pPr>
        <w:rPr>
          <w:b/>
          <w:bCs/>
          <w:sz w:val="28"/>
        </w:rPr>
      </w:pPr>
    </w:p>
    <w:p w14:paraId="0F153CD0" w14:textId="6972A74F" w:rsidR="00094814" w:rsidRDefault="00281C50" w:rsidP="00EB7D08">
      <w:r w:rsidRPr="004D558C">
        <w:rPr>
          <w:b/>
          <w:bCs/>
          <w:sz w:val="28"/>
        </w:rPr>
        <w:t>89</w:t>
      </w:r>
      <w:r w:rsidR="00094814" w:rsidRPr="004D558C">
        <w:rPr>
          <w:b/>
          <w:bCs/>
          <w:sz w:val="28"/>
        </w:rPr>
        <w:t>%</w:t>
      </w:r>
      <w:r w:rsidR="00094814" w:rsidRPr="004D558C">
        <w:t xml:space="preserve"> said pupils identify as ‘readers’.</w:t>
      </w:r>
    </w:p>
    <w:p w14:paraId="1BF5BC8D" w14:textId="2FD4EFC0" w:rsidR="00057D63" w:rsidRDefault="00C50200" w:rsidP="008B4E1D">
      <w:pPr>
        <w:ind w:left="284"/>
        <w:rPr>
          <w:noProof/>
        </w:rPr>
      </w:pPr>
      <w:r>
        <w:rPr>
          <w:noProof/>
        </w:rPr>
        <w:drawing>
          <wp:inline distT="0" distB="0" distL="0" distR="0" wp14:anchorId="16FE6CF9" wp14:editId="78305B55">
            <wp:extent cx="5529576" cy="1596228"/>
            <wp:effectExtent l="0" t="0" r="0" b="4445"/>
            <wp:docPr id="915974112" name="Picture 10" descr="Bar chart pupils were said they identified as readers&#10;50% a lot&#10;39% quite a lot&#10;11% a little&#10;0% not at 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974112" name="Picture 10" descr="Bar chart pupils were said they identified as readers&#10;50% a lot&#10;39% quite a lot&#10;11% a little&#10;0% not at all"/>
                    <pic:cNvPicPr/>
                  </pic:nvPicPr>
                  <pic:blipFill>
                    <a:blip r:embed="rId71" cstate="print">
                      <a:extLst>
                        <a:ext uri="{28A0092B-C50C-407E-A947-70E740481C1C}">
                          <a14:useLocalDpi xmlns:a14="http://schemas.microsoft.com/office/drawing/2010/main" val="0"/>
                        </a:ext>
                      </a:extLst>
                    </a:blip>
                    <a:stretch>
                      <a:fillRect/>
                    </a:stretch>
                  </pic:blipFill>
                  <pic:spPr>
                    <a:xfrm>
                      <a:off x="0" y="0"/>
                      <a:ext cx="5529576" cy="1596228"/>
                    </a:xfrm>
                    <a:prstGeom prst="rect">
                      <a:avLst/>
                    </a:prstGeom>
                  </pic:spPr>
                </pic:pic>
              </a:graphicData>
            </a:graphic>
          </wp:inline>
        </w:drawing>
      </w:r>
    </w:p>
    <w:p w14:paraId="1BFA393D" w14:textId="77777777" w:rsidR="007765FA" w:rsidRDefault="007765FA" w:rsidP="00EB7D08">
      <w:pPr>
        <w:rPr>
          <w:b/>
          <w:bCs/>
          <w:sz w:val="28"/>
        </w:rPr>
      </w:pPr>
    </w:p>
    <w:p w14:paraId="271EF4DD" w14:textId="7E263CDF" w:rsidR="00094814" w:rsidRDefault="00281C50" w:rsidP="00EB7D08">
      <w:r w:rsidRPr="007765FA">
        <w:rPr>
          <w:b/>
          <w:bCs/>
          <w:sz w:val="28"/>
        </w:rPr>
        <w:t>93</w:t>
      </w:r>
      <w:r w:rsidR="00094814" w:rsidRPr="007765FA">
        <w:rPr>
          <w:b/>
          <w:bCs/>
          <w:sz w:val="28"/>
        </w:rPr>
        <w:t>%</w:t>
      </w:r>
      <w:r w:rsidR="00094814" w:rsidRPr="007765FA">
        <w:t xml:space="preserve"> said pupils now enjoy reading.</w:t>
      </w:r>
    </w:p>
    <w:p w14:paraId="2FEDE5AC" w14:textId="5770B06F" w:rsidR="00937D44" w:rsidRDefault="00104BA7" w:rsidP="00EB7D08">
      <w:pPr>
        <w:ind w:left="426"/>
      </w:pPr>
      <w:r>
        <w:rPr>
          <w:noProof/>
        </w:rPr>
        <w:drawing>
          <wp:inline distT="0" distB="0" distL="0" distR="0" wp14:anchorId="192D7FF2" wp14:editId="458FCE5C">
            <wp:extent cx="5402694" cy="1594912"/>
            <wp:effectExtent l="0" t="0" r="7620" b="5715"/>
            <wp:docPr id="1907914655" name="Picture 9" descr="Bar chart of pupils that said they enjoyed reading&#10;48% a lot&#10;45% quite a lot&#10;7% a little&#10;0% not at 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914655" name="Picture 9" descr="Bar chart of pupils that said they enjoyed reading&#10;48% a lot&#10;45% quite a lot&#10;7% a little&#10;0% not at all"/>
                    <pic:cNvPicPr/>
                  </pic:nvPicPr>
                  <pic:blipFill>
                    <a:blip r:embed="rId72" cstate="print">
                      <a:extLst>
                        <a:ext uri="{28A0092B-C50C-407E-A947-70E740481C1C}">
                          <a14:useLocalDpi xmlns:a14="http://schemas.microsoft.com/office/drawing/2010/main" val="0"/>
                        </a:ext>
                      </a:extLst>
                    </a:blip>
                    <a:stretch>
                      <a:fillRect/>
                    </a:stretch>
                  </pic:blipFill>
                  <pic:spPr>
                    <a:xfrm>
                      <a:off x="0" y="0"/>
                      <a:ext cx="5402694" cy="1594912"/>
                    </a:xfrm>
                    <a:prstGeom prst="rect">
                      <a:avLst/>
                    </a:prstGeom>
                  </pic:spPr>
                </pic:pic>
              </a:graphicData>
            </a:graphic>
          </wp:inline>
        </w:drawing>
      </w:r>
    </w:p>
    <w:p w14:paraId="292190EF" w14:textId="77777777" w:rsidR="007765FA" w:rsidRDefault="007765FA" w:rsidP="00EB7D08">
      <w:pPr>
        <w:rPr>
          <w:b/>
          <w:bCs/>
          <w:sz w:val="28"/>
          <w:highlight w:val="yellow"/>
        </w:rPr>
        <w:sectPr w:rsidR="007765FA" w:rsidSect="00DF6A69">
          <w:headerReference w:type="even" r:id="rId73"/>
          <w:headerReference w:type="default" r:id="rId74"/>
          <w:footerReference w:type="default" r:id="rId75"/>
          <w:headerReference w:type="first" r:id="rId76"/>
          <w:footerReference w:type="first" r:id="rId77"/>
          <w:footnotePr>
            <w:numStart w:val="2"/>
          </w:footnotePr>
          <w:pgSz w:w="11906" w:h="16838"/>
          <w:pgMar w:top="1440" w:right="1440" w:bottom="1440" w:left="1440" w:header="708" w:footer="708" w:gutter="0"/>
          <w:cols w:space="708"/>
          <w:titlePg/>
          <w:docGrid w:linePitch="360"/>
        </w:sectPr>
      </w:pPr>
    </w:p>
    <w:p w14:paraId="644E2E5C" w14:textId="77777777" w:rsidR="00C93D5F" w:rsidRDefault="00C93D5F" w:rsidP="00EB7D08">
      <w:pPr>
        <w:rPr>
          <w:b/>
          <w:bCs/>
          <w:sz w:val="28"/>
          <w:highlight w:val="yellow"/>
        </w:rPr>
      </w:pPr>
    </w:p>
    <w:p w14:paraId="033D3D8C" w14:textId="40284790" w:rsidR="00094814" w:rsidRDefault="004C3957" w:rsidP="00EB7D08">
      <w:r w:rsidRPr="008E1C04">
        <w:rPr>
          <w:b/>
          <w:bCs/>
          <w:sz w:val="28"/>
        </w:rPr>
        <w:t>93</w:t>
      </w:r>
      <w:r w:rsidR="00094814" w:rsidRPr="008E1C04">
        <w:rPr>
          <w:b/>
          <w:bCs/>
          <w:sz w:val="28"/>
        </w:rPr>
        <w:t>%</w:t>
      </w:r>
      <w:r w:rsidR="00094814" w:rsidRPr="008E1C04">
        <w:t xml:space="preserve"> said pupils connect with others around reading.</w:t>
      </w:r>
    </w:p>
    <w:p w14:paraId="0E2BA657" w14:textId="6B831343" w:rsidR="00C078F2" w:rsidRDefault="008E1C04" w:rsidP="008E1C04">
      <w:r>
        <w:rPr>
          <w:noProof/>
        </w:rPr>
        <w:drawing>
          <wp:inline distT="0" distB="0" distL="0" distR="0" wp14:anchorId="1E86EC00" wp14:editId="3E7ED2EB">
            <wp:extent cx="5731510" cy="1626235"/>
            <wp:effectExtent l="0" t="0" r="2540" b="0"/>
            <wp:docPr id="197356189" name="Picture 5" descr="Bar chart pupils said they connect with others around reading&#10;5% a lot&#10;35% quite a lot&#10;7% a little&#10;0% not at 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56189" name="Picture 5" descr="Bar chart pupils said they connect with others around reading&#10;5% a lot&#10;35% quite a lot&#10;7% a little&#10;0% not at all"/>
                    <pic:cNvPicPr/>
                  </pic:nvPicPr>
                  <pic:blipFill>
                    <a:blip r:embed="rId78" cstate="print">
                      <a:extLst>
                        <a:ext uri="{28A0092B-C50C-407E-A947-70E740481C1C}">
                          <a14:useLocalDpi xmlns:a14="http://schemas.microsoft.com/office/drawing/2010/main" val="0"/>
                        </a:ext>
                      </a:extLst>
                    </a:blip>
                    <a:stretch>
                      <a:fillRect/>
                    </a:stretch>
                  </pic:blipFill>
                  <pic:spPr>
                    <a:xfrm>
                      <a:off x="0" y="0"/>
                      <a:ext cx="5731510" cy="1626235"/>
                    </a:xfrm>
                    <a:prstGeom prst="rect">
                      <a:avLst/>
                    </a:prstGeom>
                  </pic:spPr>
                </pic:pic>
              </a:graphicData>
            </a:graphic>
          </wp:inline>
        </w:drawing>
      </w:r>
    </w:p>
    <w:p w14:paraId="2F289022" w14:textId="77777777" w:rsidR="008E1C04" w:rsidRDefault="008E1C04" w:rsidP="00EB7D08"/>
    <w:p w14:paraId="34F47877" w14:textId="4A3A06ED" w:rsidR="00A32FCC" w:rsidRDefault="00286426" w:rsidP="00EB7D08">
      <w:r w:rsidRPr="00286426">
        <w:t xml:space="preserve">In discussion, schools said that </w:t>
      </w:r>
      <w:r>
        <w:t>the way pupils and staff talked about reading had changed, through taking part in Reading Schools.</w:t>
      </w:r>
      <w:r w:rsidR="00D072AE">
        <w:t xml:space="preserve"> </w:t>
      </w:r>
      <w:r w:rsidR="00911796">
        <w:t xml:space="preserve">Many described it as having an enthusiasm, excitement and ‘buzz’ about reading. </w:t>
      </w:r>
      <w:r w:rsidR="00D072AE">
        <w:t>Key changes included</w:t>
      </w:r>
      <w:r w:rsidR="009402E9">
        <w:t xml:space="preserve"> pupils:</w:t>
      </w:r>
    </w:p>
    <w:p w14:paraId="707C1B2E" w14:textId="77777777" w:rsidR="0071260B" w:rsidRDefault="0071260B" w:rsidP="00EB7D08">
      <w:pPr>
        <w:pStyle w:val="ListParagraph"/>
      </w:pPr>
    </w:p>
    <w:p w14:paraId="51BBB750" w14:textId="57C30AA4" w:rsidR="00D072AE" w:rsidRDefault="00D072AE" w:rsidP="00EB7D08">
      <w:pPr>
        <w:pStyle w:val="ListParagraph"/>
        <w:numPr>
          <w:ilvl w:val="0"/>
          <w:numId w:val="18"/>
        </w:numPr>
      </w:pPr>
      <w:r>
        <w:t>seeing reading as fun, not a chore</w:t>
      </w:r>
    </w:p>
    <w:p w14:paraId="2790F469" w14:textId="7EF285DA" w:rsidR="00D072AE" w:rsidRDefault="00D072AE" w:rsidP="00EB7D08">
      <w:pPr>
        <w:pStyle w:val="ListParagraph"/>
        <w:numPr>
          <w:ilvl w:val="0"/>
          <w:numId w:val="18"/>
        </w:numPr>
      </w:pPr>
      <w:r>
        <w:t>feeling comfortable talking about books</w:t>
      </w:r>
    </w:p>
    <w:p w14:paraId="2D7E4F2C" w14:textId="3905F0DC" w:rsidR="009402E9" w:rsidRDefault="009402E9" w:rsidP="00EB7D08">
      <w:pPr>
        <w:pStyle w:val="ListParagraph"/>
        <w:numPr>
          <w:ilvl w:val="0"/>
          <w:numId w:val="18"/>
        </w:numPr>
      </w:pPr>
      <w:r>
        <w:t>feeling they can find a space to read when they want</w:t>
      </w:r>
    </w:p>
    <w:p w14:paraId="020A7636" w14:textId="7F47ACB6" w:rsidR="009402E9" w:rsidRDefault="00881A55" w:rsidP="00EB7D08">
      <w:pPr>
        <w:pStyle w:val="ListParagraph"/>
        <w:numPr>
          <w:ilvl w:val="0"/>
          <w:numId w:val="18"/>
        </w:numPr>
      </w:pPr>
      <w:r>
        <w:t>feeling happy reading lots of different types of books</w:t>
      </w:r>
    </w:p>
    <w:p w14:paraId="213B0BB6" w14:textId="345A5C43" w:rsidR="00881A55" w:rsidRDefault="00881A55" w:rsidP="00EB7D08">
      <w:pPr>
        <w:pStyle w:val="ListParagraph"/>
        <w:numPr>
          <w:ilvl w:val="0"/>
          <w:numId w:val="18"/>
        </w:numPr>
      </w:pPr>
      <w:r>
        <w:t>wanting to go to the library or read in class</w:t>
      </w:r>
    </w:p>
    <w:p w14:paraId="71D4453A" w14:textId="3095AA26" w:rsidR="00F2322C" w:rsidRPr="00D072AE" w:rsidRDefault="00F2322C" w:rsidP="00EB7D08">
      <w:pPr>
        <w:pStyle w:val="ListParagraph"/>
        <w:numPr>
          <w:ilvl w:val="0"/>
          <w:numId w:val="18"/>
        </w:numPr>
      </w:pPr>
      <w:r>
        <w:t>coming up with their own ideas about reading in school.</w:t>
      </w:r>
    </w:p>
    <w:p w14:paraId="1CF860DC" w14:textId="77777777" w:rsidR="00A32FCC" w:rsidRDefault="00A32FCC" w:rsidP="00EB7D08">
      <w:pPr>
        <w:rPr>
          <w:highlight w:val="yellow"/>
        </w:rPr>
      </w:pPr>
    </w:p>
    <w:p w14:paraId="5ECB92B3" w14:textId="52CDA4EC" w:rsidR="008B4E1D" w:rsidRPr="008B4E1D" w:rsidRDefault="008B4E1D" w:rsidP="008B4E1D">
      <w:pPr>
        <w:pStyle w:val="Quote"/>
        <w:keepNext/>
        <w:framePr w:dropCap="drop" w:lines="2" w:wrap="around" w:vAnchor="text" w:hAnchor="text"/>
        <w:spacing w:line="827" w:lineRule="exact"/>
        <w:ind w:right="0"/>
        <w:jc w:val="left"/>
        <w:textAlignment w:val="baseline"/>
        <w:rPr>
          <w:rFonts w:ascii="Arial Rounded MT Bold" w:hAnsi="Arial Rounded MT Bold"/>
          <w:color w:val="C62E65"/>
          <w:position w:val="-87"/>
          <w:sz w:val="206"/>
        </w:rPr>
      </w:pPr>
      <w:r w:rsidRPr="008B4E1D">
        <w:rPr>
          <w:rFonts w:ascii="Arial Rounded MT Bold" w:hAnsi="Arial Rounded MT Bold"/>
          <w:color w:val="C62E65"/>
          <w:position w:val="-87"/>
          <w:sz w:val="206"/>
        </w:rPr>
        <w:t>“</w:t>
      </w:r>
    </w:p>
    <w:p w14:paraId="44CCC4C6" w14:textId="48467A46" w:rsidR="00911796" w:rsidRPr="00727336" w:rsidRDefault="00911796" w:rsidP="008B4E1D">
      <w:pPr>
        <w:pStyle w:val="Quote"/>
        <w:ind w:left="1843"/>
        <w:jc w:val="left"/>
        <w:rPr>
          <w:b/>
          <w:bCs/>
        </w:rPr>
      </w:pPr>
      <w:r w:rsidRPr="00727336">
        <w:t xml:space="preserve">Now you walk in the class and it’s ‘Are we writing today?! Are we reading today?!” and you think ‘yes! We’ve got it!” </w:t>
      </w:r>
      <w:r w:rsidRPr="00727336">
        <w:rPr>
          <w:b/>
          <w:bCs/>
        </w:rPr>
        <w:t xml:space="preserve">Head teacher, primary </w:t>
      </w:r>
    </w:p>
    <w:p w14:paraId="1729B305" w14:textId="77777777" w:rsidR="000954C8" w:rsidRPr="00727336" w:rsidRDefault="000954C8" w:rsidP="00EB7D08"/>
    <w:p w14:paraId="3EFDCD74" w14:textId="35A8FA75" w:rsidR="008B4E1D" w:rsidRPr="008B4E1D" w:rsidRDefault="008B4E1D" w:rsidP="008B4E1D">
      <w:pPr>
        <w:pStyle w:val="Quote"/>
        <w:keepNext/>
        <w:framePr w:dropCap="drop" w:lines="2" w:wrap="around" w:vAnchor="text" w:hAnchor="text"/>
        <w:spacing w:line="827" w:lineRule="exact"/>
        <w:ind w:right="0"/>
        <w:textAlignment w:val="baseline"/>
        <w:rPr>
          <w:rFonts w:ascii="Arial Rounded MT Bold" w:hAnsi="Arial Rounded MT Bold"/>
          <w:color w:val="C62E65"/>
          <w:position w:val="-87"/>
          <w:sz w:val="206"/>
        </w:rPr>
      </w:pPr>
      <w:r w:rsidRPr="008B4E1D">
        <w:rPr>
          <w:rFonts w:ascii="Arial Rounded MT Bold" w:hAnsi="Arial Rounded MT Bold"/>
          <w:color w:val="C62E65"/>
          <w:position w:val="-87"/>
          <w:sz w:val="206"/>
        </w:rPr>
        <w:t>“</w:t>
      </w:r>
    </w:p>
    <w:p w14:paraId="7E97D288" w14:textId="3DC124AE" w:rsidR="00017F41" w:rsidRPr="00E56001" w:rsidRDefault="00017F41" w:rsidP="008B4E1D">
      <w:pPr>
        <w:pStyle w:val="Quote"/>
        <w:ind w:left="1843"/>
        <w:jc w:val="left"/>
        <w:rPr>
          <w:b/>
          <w:bCs/>
        </w:rPr>
      </w:pPr>
      <w:r w:rsidRPr="00727336">
        <w:t xml:space="preserve">It’s changed the mindset for a lot of children and they now share a love of reading. That’s the project’s legacy. The impact will be long-term.” </w:t>
      </w:r>
      <w:r w:rsidR="00145BC8" w:rsidRPr="00E56001">
        <w:rPr>
          <w:b/>
          <w:bCs/>
        </w:rPr>
        <w:t>Principal teacher</w:t>
      </w:r>
      <w:r w:rsidRPr="00E56001">
        <w:rPr>
          <w:b/>
          <w:bCs/>
        </w:rPr>
        <w:t>, primary</w:t>
      </w:r>
    </w:p>
    <w:p w14:paraId="2174B401" w14:textId="77777777" w:rsidR="00017F41" w:rsidRPr="00145BC8" w:rsidRDefault="00017F41" w:rsidP="00EB7D08"/>
    <w:p w14:paraId="180D2BD7" w14:textId="7D907D80" w:rsidR="008B4E1D" w:rsidRPr="008B4E1D" w:rsidRDefault="008B4E1D" w:rsidP="008B4E1D">
      <w:pPr>
        <w:pStyle w:val="Quote"/>
        <w:keepNext/>
        <w:framePr w:dropCap="drop" w:lines="2" w:wrap="around" w:vAnchor="text" w:hAnchor="text"/>
        <w:spacing w:line="827" w:lineRule="exact"/>
        <w:ind w:right="0"/>
        <w:textAlignment w:val="baseline"/>
        <w:rPr>
          <w:rFonts w:ascii="Arial Rounded MT Bold" w:hAnsi="Arial Rounded MT Bold"/>
          <w:color w:val="C62E65"/>
          <w:position w:val="-87"/>
          <w:sz w:val="206"/>
        </w:rPr>
      </w:pPr>
      <w:r w:rsidRPr="008B4E1D">
        <w:rPr>
          <w:rFonts w:ascii="Arial Rounded MT Bold" w:hAnsi="Arial Rounded MT Bold"/>
          <w:color w:val="C62E65"/>
          <w:position w:val="-87"/>
          <w:sz w:val="206"/>
        </w:rPr>
        <w:t>“</w:t>
      </w:r>
    </w:p>
    <w:p w14:paraId="3FBA2CC8" w14:textId="7692ECB9" w:rsidR="00DE7C29" w:rsidRDefault="00017F41" w:rsidP="008B4E1D">
      <w:pPr>
        <w:pStyle w:val="Quote"/>
        <w:ind w:left="1843"/>
        <w:jc w:val="left"/>
        <w:rPr>
          <w:b/>
          <w:bCs/>
        </w:rPr>
        <w:sectPr w:rsidR="00DE7C29" w:rsidSect="00DF6A69">
          <w:footnotePr>
            <w:numStart w:val="2"/>
          </w:footnotePr>
          <w:pgSz w:w="11906" w:h="16838"/>
          <w:pgMar w:top="1440" w:right="1440" w:bottom="1440" w:left="1440" w:header="708" w:footer="708" w:gutter="0"/>
          <w:cols w:space="708"/>
          <w:titlePg/>
          <w:docGrid w:linePitch="360"/>
        </w:sectPr>
      </w:pPr>
      <w:r w:rsidRPr="00727336">
        <w:t xml:space="preserve">The children are just happy to read. It’s not just sitting at their desk now, we’ve got cushions, and they’re mixing across the ages too with older ones reading to younger pupils.” </w:t>
      </w:r>
      <w:r w:rsidRPr="00727336">
        <w:rPr>
          <w:b/>
          <w:bCs/>
        </w:rPr>
        <w:t>D</w:t>
      </w:r>
      <w:r w:rsidR="00145BC8" w:rsidRPr="00727336">
        <w:rPr>
          <w:b/>
          <w:bCs/>
        </w:rPr>
        <w:t>epute headteacher</w:t>
      </w:r>
      <w:r w:rsidRPr="00727336">
        <w:rPr>
          <w:b/>
          <w:bCs/>
        </w:rPr>
        <w:t>, primary</w:t>
      </w:r>
    </w:p>
    <w:p w14:paraId="2B3A6C7F" w14:textId="60C0039D" w:rsidR="00145BC8" w:rsidRPr="008B4E1D" w:rsidRDefault="00145BC8" w:rsidP="008B4E1D">
      <w:pPr>
        <w:pStyle w:val="IntenseQuote"/>
        <w:pBdr>
          <w:top w:val="single" w:sz="4" w:space="10" w:color="00B0F0"/>
          <w:left w:val="single" w:sz="4" w:space="4" w:color="F2F2F2" w:themeColor="background1" w:themeShade="F2"/>
          <w:bottom w:val="single" w:sz="12" w:space="10" w:color="00B0F0"/>
          <w:right w:val="single" w:sz="4" w:space="4" w:color="F2F2F2" w:themeColor="background1" w:themeShade="F2"/>
        </w:pBdr>
        <w:rPr>
          <w:b/>
          <w:bCs w:val="0"/>
          <w:color w:val="C62E65"/>
        </w:rPr>
      </w:pPr>
      <w:r w:rsidRPr="008B4E1D">
        <w:rPr>
          <w:b/>
          <w:bCs w:val="0"/>
          <w:color w:val="C62E65"/>
        </w:rPr>
        <w:lastRenderedPageBreak/>
        <w:t xml:space="preserve">Example: </w:t>
      </w:r>
      <w:r w:rsidR="000E1786" w:rsidRPr="008B4E1D">
        <w:rPr>
          <w:b/>
          <w:bCs w:val="0"/>
          <w:color w:val="C62E65"/>
        </w:rPr>
        <w:t>enjoying reading at school</w:t>
      </w:r>
    </w:p>
    <w:p w14:paraId="4B6E1046" w14:textId="473F0581" w:rsidR="001F1D98" w:rsidRPr="008B4E1D" w:rsidRDefault="00E33F90" w:rsidP="008B4E1D">
      <w:pPr>
        <w:pStyle w:val="IntenseQuote"/>
        <w:pBdr>
          <w:top w:val="single" w:sz="4" w:space="10" w:color="00B0F0"/>
          <w:left w:val="single" w:sz="4" w:space="4" w:color="F2F2F2" w:themeColor="background1" w:themeShade="F2"/>
          <w:bottom w:val="single" w:sz="12" w:space="10" w:color="00B0F0"/>
          <w:right w:val="single" w:sz="4" w:space="4" w:color="F2F2F2" w:themeColor="background1" w:themeShade="F2"/>
        </w:pBdr>
        <w:rPr>
          <w:color w:val="0F79D0"/>
        </w:rPr>
      </w:pPr>
      <w:r w:rsidRPr="008B4E1D">
        <w:rPr>
          <w:color w:val="0F79D0"/>
        </w:rPr>
        <w:t>“</w:t>
      </w:r>
      <w:r w:rsidR="00145BC8" w:rsidRPr="008B4E1D">
        <w:rPr>
          <w:color w:val="0F79D0"/>
        </w:rPr>
        <w:t>We’ve incorporated reading into our routines. Time reading excites everyone every day. After the lunchtime playground dramas, they want to come back in after breaks. They can read independently, in groups, listen to audio books. We prioritise comfy reading in the school, so we have loads of cushions and rugs. Children can lie on a cushion or turn their chair upside down and lean against it to read. Ultimately reading is a pleasure and should be a sociable activity. It’s lovely seeing them reading to each other.</w:t>
      </w:r>
      <w:r w:rsidRPr="008B4E1D">
        <w:rPr>
          <w:color w:val="0F79D0"/>
        </w:rPr>
        <w:t>”</w:t>
      </w:r>
    </w:p>
    <w:p w14:paraId="3E5F53DC" w14:textId="77777777" w:rsidR="00EB7D08" w:rsidRDefault="00EB7D08" w:rsidP="00EB7D08"/>
    <w:p w14:paraId="518E7828" w14:textId="7DABAED6" w:rsidR="00C96A19" w:rsidRDefault="00FF4380" w:rsidP="00EB7D08">
      <w:pPr>
        <w:rPr>
          <w:color w:val="4472C4" w:themeColor="accent1"/>
        </w:rPr>
      </w:pPr>
      <w:r w:rsidRPr="002A3732">
        <w:t>Survey respondents had noticed changes in the levels of reading for pleasure particularly among pupils who were not previously enthusiastic readers</w:t>
      </w:r>
      <w:r w:rsidR="002A3732" w:rsidRPr="002A3732">
        <w:t xml:space="preserve"> and socioeconomically disadvantaged pupils.</w:t>
      </w:r>
      <w:r w:rsidR="002A3732">
        <w:t xml:space="preserve"> </w:t>
      </w:r>
      <w:r w:rsidR="003274E4">
        <w:t>Almost all (</w:t>
      </w:r>
      <w:r w:rsidR="00575470">
        <w:t>96%) noted some increase in the level of reading for pleasure among pupils who were not previously enthusiastic readers, with almost half (44%) noting a big increase.</w:t>
      </w:r>
    </w:p>
    <w:p w14:paraId="26368DB6" w14:textId="77777777" w:rsidR="008A07DF" w:rsidRDefault="008A07DF" w:rsidP="00EB7D08"/>
    <w:p w14:paraId="7C06F7F8" w14:textId="70F8FAD8" w:rsidR="006F3B41" w:rsidRPr="00A2768C" w:rsidRDefault="006F3B41" w:rsidP="00EB7D08">
      <w:pPr>
        <w:rPr>
          <w:b/>
          <w:bCs/>
        </w:rPr>
      </w:pPr>
      <w:r w:rsidRPr="00A2768C">
        <w:rPr>
          <w:b/>
          <w:bCs/>
        </w:rPr>
        <w:t>Have you noticed any changes in the level of reading for pleasure among particular groups of pupils because of Reading Schools?</w:t>
      </w:r>
    </w:p>
    <w:p w14:paraId="2A76C614" w14:textId="77777777" w:rsidR="00DA7BCE" w:rsidRPr="006B51F2" w:rsidRDefault="00DA7BCE" w:rsidP="00EB7D08"/>
    <w:tbl>
      <w:tblPr>
        <w:tblStyle w:val="TableGrid"/>
        <w:tblW w:w="0" w:type="auto"/>
        <w:tblLook w:val="04A0" w:firstRow="1" w:lastRow="0" w:firstColumn="1" w:lastColumn="0" w:noHBand="0" w:noVBand="1"/>
      </w:tblPr>
      <w:tblGrid>
        <w:gridCol w:w="3552"/>
        <w:gridCol w:w="1191"/>
        <w:gridCol w:w="1191"/>
        <w:gridCol w:w="1017"/>
        <w:gridCol w:w="1070"/>
        <w:gridCol w:w="995"/>
      </w:tblGrid>
      <w:tr w:rsidR="00EB5B7D" w:rsidRPr="00EB5B7D" w14:paraId="0880C90A" w14:textId="77777777" w:rsidTr="00856DF7">
        <w:tc>
          <w:tcPr>
            <w:tcW w:w="3552" w:type="dxa"/>
            <w:tcBorders>
              <w:top w:val="single" w:sz="4" w:space="0" w:color="D9D9D9" w:themeColor="background1" w:themeShade="D9"/>
              <w:left w:val="single" w:sz="4" w:space="0" w:color="D9D9D9" w:themeColor="background1" w:themeShade="D9"/>
              <w:bottom w:val="nil"/>
              <w:right w:val="single" w:sz="4" w:space="0" w:color="FFFFFF" w:themeColor="background1"/>
            </w:tcBorders>
            <w:shd w:val="clear" w:color="auto" w:fill="0F79D0"/>
          </w:tcPr>
          <w:p w14:paraId="3263D291" w14:textId="77777777" w:rsidR="006F3B41" w:rsidRPr="00EB5B7D" w:rsidRDefault="006F3B41" w:rsidP="00EB7D08">
            <w:pPr>
              <w:rPr>
                <w:color w:val="FFFFFF" w:themeColor="background1"/>
              </w:rPr>
            </w:pPr>
          </w:p>
        </w:tc>
        <w:tc>
          <w:tcPr>
            <w:tcW w:w="1191" w:type="dxa"/>
            <w:tcBorders>
              <w:top w:val="single" w:sz="4" w:space="0" w:color="D9D9D9" w:themeColor="background1" w:themeShade="D9"/>
              <w:left w:val="single" w:sz="4" w:space="0" w:color="FFFFFF" w:themeColor="background1"/>
              <w:bottom w:val="nil"/>
              <w:right w:val="single" w:sz="4" w:space="0" w:color="FFFFFF" w:themeColor="background1"/>
            </w:tcBorders>
            <w:shd w:val="clear" w:color="auto" w:fill="0F79D0"/>
          </w:tcPr>
          <w:p w14:paraId="3A91C6B0" w14:textId="77777777" w:rsidR="006F3B41" w:rsidRPr="00D125E4" w:rsidRDefault="006F3B41" w:rsidP="00EB7D08">
            <w:pPr>
              <w:rPr>
                <w:b/>
                <w:bCs/>
                <w:color w:val="FFFFFF" w:themeColor="background1"/>
              </w:rPr>
            </w:pPr>
            <w:r w:rsidRPr="00D125E4">
              <w:rPr>
                <w:b/>
                <w:bCs/>
                <w:color w:val="FFFFFF" w:themeColor="background1"/>
              </w:rPr>
              <w:t>Big increase</w:t>
            </w:r>
          </w:p>
        </w:tc>
        <w:tc>
          <w:tcPr>
            <w:tcW w:w="1191" w:type="dxa"/>
            <w:tcBorders>
              <w:top w:val="single" w:sz="4" w:space="0" w:color="D9D9D9" w:themeColor="background1" w:themeShade="D9"/>
              <w:left w:val="single" w:sz="4" w:space="0" w:color="FFFFFF" w:themeColor="background1"/>
              <w:bottom w:val="nil"/>
              <w:right w:val="single" w:sz="4" w:space="0" w:color="FFFFFF" w:themeColor="background1"/>
            </w:tcBorders>
            <w:shd w:val="clear" w:color="auto" w:fill="0F79D0"/>
          </w:tcPr>
          <w:p w14:paraId="058028C1" w14:textId="77777777" w:rsidR="006F3B41" w:rsidRPr="00D125E4" w:rsidRDefault="006F3B41" w:rsidP="00EB7D08">
            <w:pPr>
              <w:rPr>
                <w:b/>
                <w:bCs/>
                <w:color w:val="FFFFFF" w:themeColor="background1"/>
              </w:rPr>
            </w:pPr>
            <w:r w:rsidRPr="00D125E4">
              <w:rPr>
                <w:b/>
                <w:bCs/>
                <w:color w:val="FFFFFF" w:themeColor="background1"/>
              </w:rPr>
              <w:t>Little increase</w:t>
            </w:r>
          </w:p>
        </w:tc>
        <w:tc>
          <w:tcPr>
            <w:tcW w:w="1017" w:type="dxa"/>
            <w:tcBorders>
              <w:top w:val="single" w:sz="4" w:space="0" w:color="D9D9D9" w:themeColor="background1" w:themeShade="D9"/>
              <w:left w:val="single" w:sz="4" w:space="0" w:color="FFFFFF" w:themeColor="background1"/>
              <w:bottom w:val="nil"/>
              <w:right w:val="single" w:sz="4" w:space="0" w:color="FFFFFF" w:themeColor="background1"/>
            </w:tcBorders>
            <w:shd w:val="clear" w:color="auto" w:fill="0F79D0"/>
          </w:tcPr>
          <w:p w14:paraId="20A82D49" w14:textId="77777777" w:rsidR="006F3B41" w:rsidRPr="00D125E4" w:rsidRDefault="006F3B41" w:rsidP="00EB7D08">
            <w:pPr>
              <w:rPr>
                <w:b/>
                <w:bCs/>
                <w:color w:val="FFFFFF" w:themeColor="background1"/>
              </w:rPr>
            </w:pPr>
            <w:r w:rsidRPr="00D125E4">
              <w:rPr>
                <w:b/>
                <w:bCs/>
                <w:color w:val="FFFFFF" w:themeColor="background1"/>
              </w:rPr>
              <w:t>No impact</w:t>
            </w:r>
          </w:p>
        </w:tc>
        <w:tc>
          <w:tcPr>
            <w:tcW w:w="1070" w:type="dxa"/>
            <w:tcBorders>
              <w:top w:val="single" w:sz="4" w:space="0" w:color="D9D9D9" w:themeColor="background1" w:themeShade="D9"/>
              <w:left w:val="single" w:sz="4" w:space="0" w:color="FFFFFF" w:themeColor="background1"/>
              <w:bottom w:val="nil"/>
              <w:right w:val="single" w:sz="4" w:space="0" w:color="FFFFFF" w:themeColor="background1"/>
            </w:tcBorders>
            <w:shd w:val="clear" w:color="auto" w:fill="0F79D0"/>
          </w:tcPr>
          <w:p w14:paraId="6EDE13B2" w14:textId="77777777" w:rsidR="006F3B41" w:rsidRPr="00D125E4" w:rsidRDefault="006F3B41" w:rsidP="00EB7D08">
            <w:pPr>
              <w:rPr>
                <w:b/>
                <w:bCs/>
                <w:color w:val="FFFFFF" w:themeColor="background1"/>
              </w:rPr>
            </w:pPr>
            <w:r w:rsidRPr="00D125E4">
              <w:rPr>
                <w:b/>
                <w:bCs/>
                <w:color w:val="FFFFFF" w:themeColor="background1"/>
              </w:rPr>
              <w:t>Decline</w:t>
            </w:r>
          </w:p>
        </w:tc>
        <w:tc>
          <w:tcPr>
            <w:tcW w:w="995" w:type="dxa"/>
            <w:tcBorders>
              <w:top w:val="single" w:sz="4" w:space="0" w:color="D9D9D9" w:themeColor="background1" w:themeShade="D9"/>
              <w:left w:val="single" w:sz="4" w:space="0" w:color="FFFFFF" w:themeColor="background1"/>
              <w:bottom w:val="nil"/>
              <w:right w:val="single" w:sz="4" w:space="0" w:color="D9D9D9" w:themeColor="background1" w:themeShade="D9"/>
            </w:tcBorders>
            <w:shd w:val="clear" w:color="auto" w:fill="0F79D0"/>
          </w:tcPr>
          <w:p w14:paraId="58A68D1F" w14:textId="77777777" w:rsidR="006F3B41" w:rsidRPr="00D125E4" w:rsidRDefault="006F3B41" w:rsidP="00EB7D08">
            <w:pPr>
              <w:rPr>
                <w:b/>
                <w:bCs/>
                <w:color w:val="FFFFFF" w:themeColor="background1"/>
              </w:rPr>
            </w:pPr>
            <w:r w:rsidRPr="00D125E4">
              <w:rPr>
                <w:b/>
                <w:bCs/>
                <w:color w:val="FFFFFF" w:themeColor="background1"/>
              </w:rPr>
              <w:t>Not sure</w:t>
            </w:r>
          </w:p>
        </w:tc>
      </w:tr>
      <w:tr w:rsidR="006F3B41" w14:paraId="2E6C600D" w14:textId="77777777" w:rsidTr="00856DF7">
        <w:tc>
          <w:tcPr>
            <w:tcW w:w="3552" w:type="dxa"/>
            <w:tcBorders>
              <w:top w:val="nil"/>
              <w:left w:val="single" w:sz="4" w:space="0" w:color="D9D9D9" w:themeColor="background1" w:themeShade="D9"/>
              <w:bottom w:val="dashSmallGap" w:sz="4" w:space="0" w:color="00B0F0"/>
              <w:right w:val="dashSmallGap" w:sz="4" w:space="0" w:color="FFFFFF" w:themeColor="background1"/>
            </w:tcBorders>
            <w:shd w:val="clear" w:color="auto" w:fill="FFFFFF" w:themeFill="background1"/>
          </w:tcPr>
          <w:p w14:paraId="4FAD31E4" w14:textId="77777777" w:rsidR="006F3B41" w:rsidRDefault="006F3B41" w:rsidP="00EB7D08">
            <w:r>
              <w:t>Pupils who were not previously enthusiastic readers</w:t>
            </w:r>
          </w:p>
        </w:tc>
        <w:tc>
          <w:tcPr>
            <w:tcW w:w="1191" w:type="dxa"/>
            <w:tcBorders>
              <w:top w:val="nil"/>
              <w:left w:val="dashSmallGap" w:sz="4" w:space="0" w:color="FFFFFF" w:themeColor="background1"/>
              <w:bottom w:val="dashSmallGap" w:sz="4" w:space="0" w:color="00B0F0"/>
              <w:right w:val="dashSmallGap" w:sz="4" w:space="0" w:color="FFFFFF" w:themeColor="background1"/>
            </w:tcBorders>
            <w:shd w:val="clear" w:color="auto" w:fill="FFFFFF" w:themeFill="background1"/>
            <w:vAlign w:val="center"/>
          </w:tcPr>
          <w:p w14:paraId="425FC694" w14:textId="669FCF31" w:rsidR="006F3B41" w:rsidRDefault="004F1686" w:rsidP="00EB7D08">
            <w:pPr>
              <w:jc w:val="center"/>
            </w:pPr>
            <w:r>
              <w:t>44%</w:t>
            </w:r>
          </w:p>
        </w:tc>
        <w:tc>
          <w:tcPr>
            <w:tcW w:w="1191" w:type="dxa"/>
            <w:tcBorders>
              <w:top w:val="nil"/>
              <w:left w:val="dashSmallGap" w:sz="4" w:space="0" w:color="FFFFFF" w:themeColor="background1"/>
              <w:bottom w:val="dashSmallGap" w:sz="4" w:space="0" w:color="00B0F0"/>
              <w:right w:val="dashSmallGap" w:sz="4" w:space="0" w:color="FFFFFF" w:themeColor="background1"/>
            </w:tcBorders>
            <w:shd w:val="clear" w:color="auto" w:fill="FFFFFF" w:themeFill="background1"/>
            <w:vAlign w:val="center"/>
          </w:tcPr>
          <w:p w14:paraId="6F51F1EE" w14:textId="0674FDF9" w:rsidR="006F3B41" w:rsidRDefault="004F1686" w:rsidP="00EB7D08">
            <w:pPr>
              <w:jc w:val="center"/>
            </w:pPr>
            <w:r>
              <w:t>52%</w:t>
            </w:r>
          </w:p>
        </w:tc>
        <w:tc>
          <w:tcPr>
            <w:tcW w:w="1017" w:type="dxa"/>
            <w:tcBorders>
              <w:top w:val="nil"/>
              <w:left w:val="dashSmallGap" w:sz="4" w:space="0" w:color="FFFFFF" w:themeColor="background1"/>
              <w:bottom w:val="dashSmallGap" w:sz="4" w:space="0" w:color="00B0F0"/>
              <w:right w:val="dashSmallGap" w:sz="4" w:space="0" w:color="FFFFFF" w:themeColor="background1"/>
            </w:tcBorders>
            <w:shd w:val="clear" w:color="auto" w:fill="FFFFFF" w:themeFill="background1"/>
            <w:vAlign w:val="center"/>
          </w:tcPr>
          <w:p w14:paraId="35BB3352" w14:textId="1C322158" w:rsidR="006F3B41" w:rsidRDefault="004F1686" w:rsidP="00EB7D08">
            <w:pPr>
              <w:jc w:val="center"/>
            </w:pPr>
            <w:r>
              <w:t>3%</w:t>
            </w:r>
          </w:p>
        </w:tc>
        <w:tc>
          <w:tcPr>
            <w:tcW w:w="1070" w:type="dxa"/>
            <w:tcBorders>
              <w:top w:val="nil"/>
              <w:left w:val="dashSmallGap" w:sz="4" w:space="0" w:color="FFFFFF" w:themeColor="background1"/>
              <w:bottom w:val="dashSmallGap" w:sz="4" w:space="0" w:color="00B0F0"/>
              <w:right w:val="dashSmallGap" w:sz="4" w:space="0" w:color="FFFFFF" w:themeColor="background1"/>
            </w:tcBorders>
            <w:shd w:val="clear" w:color="auto" w:fill="FFFFFF" w:themeFill="background1"/>
            <w:vAlign w:val="center"/>
          </w:tcPr>
          <w:p w14:paraId="69AC8E01" w14:textId="4A35EDEE" w:rsidR="006F3B41" w:rsidRDefault="004F1686" w:rsidP="00EB7D08">
            <w:pPr>
              <w:jc w:val="center"/>
            </w:pPr>
            <w:r>
              <w:t>-</w:t>
            </w:r>
          </w:p>
        </w:tc>
        <w:tc>
          <w:tcPr>
            <w:tcW w:w="995" w:type="dxa"/>
            <w:tcBorders>
              <w:top w:val="nil"/>
              <w:left w:val="dashSmallGap" w:sz="4" w:space="0" w:color="FFFFFF" w:themeColor="background1"/>
              <w:bottom w:val="dashSmallGap" w:sz="4" w:space="0" w:color="00B0F0"/>
              <w:right w:val="single" w:sz="4" w:space="0" w:color="D9D9D9" w:themeColor="background1" w:themeShade="D9"/>
            </w:tcBorders>
            <w:shd w:val="clear" w:color="auto" w:fill="FFFFFF" w:themeFill="background1"/>
            <w:vAlign w:val="center"/>
          </w:tcPr>
          <w:p w14:paraId="1BD0A591" w14:textId="3CBB4F0E" w:rsidR="006F3B41" w:rsidRDefault="00E948E9" w:rsidP="00EB7D08">
            <w:pPr>
              <w:jc w:val="center"/>
            </w:pPr>
            <w:r>
              <w:t>1%</w:t>
            </w:r>
          </w:p>
        </w:tc>
      </w:tr>
      <w:tr w:rsidR="006F3B41" w14:paraId="716D1FAE" w14:textId="77777777" w:rsidTr="00856DF7">
        <w:tc>
          <w:tcPr>
            <w:tcW w:w="3552" w:type="dxa"/>
            <w:tcBorders>
              <w:top w:val="dashSmallGap" w:sz="4" w:space="0" w:color="00B0F0"/>
              <w:left w:val="single" w:sz="4" w:space="0" w:color="D9D9D9" w:themeColor="background1" w:themeShade="D9"/>
              <w:bottom w:val="dashSmallGap" w:sz="4" w:space="0" w:color="00B0F0"/>
              <w:right w:val="single" w:sz="4" w:space="0" w:color="FFFFFF" w:themeColor="background1"/>
            </w:tcBorders>
            <w:shd w:val="clear" w:color="auto" w:fill="FFFFFF" w:themeFill="background1"/>
          </w:tcPr>
          <w:p w14:paraId="0EADAB4B" w14:textId="77777777" w:rsidR="006F3B41" w:rsidRDefault="006F3B41" w:rsidP="00EB7D08">
            <w:r>
              <w:t>Pupils with English as a second language</w:t>
            </w:r>
          </w:p>
        </w:tc>
        <w:tc>
          <w:tcPr>
            <w:tcW w:w="1191" w:type="dxa"/>
            <w:tcBorders>
              <w:top w:val="dashSmallGap" w:sz="4" w:space="0" w:color="00B0F0"/>
              <w:left w:val="single" w:sz="4" w:space="0" w:color="FFFFFF" w:themeColor="background1"/>
              <w:bottom w:val="dashSmallGap" w:sz="4" w:space="0" w:color="00B0F0"/>
              <w:right w:val="single" w:sz="4" w:space="0" w:color="FFFFFF" w:themeColor="background1"/>
            </w:tcBorders>
            <w:shd w:val="clear" w:color="auto" w:fill="FFFFFF" w:themeFill="background1"/>
            <w:vAlign w:val="center"/>
          </w:tcPr>
          <w:p w14:paraId="3791042F" w14:textId="7679801D" w:rsidR="006F3B41" w:rsidRDefault="00E948E9" w:rsidP="00EB7D08">
            <w:pPr>
              <w:jc w:val="center"/>
            </w:pPr>
            <w:r>
              <w:t>18%</w:t>
            </w:r>
          </w:p>
        </w:tc>
        <w:tc>
          <w:tcPr>
            <w:tcW w:w="1191" w:type="dxa"/>
            <w:tcBorders>
              <w:top w:val="dashSmallGap" w:sz="4" w:space="0" w:color="00B0F0"/>
              <w:left w:val="single" w:sz="4" w:space="0" w:color="FFFFFF" w:themeColor="background1"/>
              <w:bottom w:val="dashSmallGap" w:sz="4" w:space="0" w:color="00B0F0"/>
              <w:right w:val="single" w:sz="4" w:space="0" w:color="FFFFFF" w:themeColor="background1"/>
            </w:tcBorders>
            <w:shd w:val="clear" w:color="auto" w:fill="FFFFFF" w:themeFill="background1"/>
            <w:vAlign w:val="center"/>
          </w:tcPr>
          <w:p w14:paraId="515A51CB" w14:textId="65B39CBF" w:rsidR="006F3B41" w:rsidRDefault="00E948E9" w:rsidP="00EB7D08">
            <w:pPr>
              <w:jc w:val="center"/>
            </w:pPr>
            <w:r>
              <w:t>50%</w:t>
            </w:r>
          </w:p>
        </w:tc>
        <w:tc>
          <w:tcPr>
            <w:tcW w:w="1017" w:type="dxa"/>
            <w:tcBorders>
              <w:top w:val="dashSmallGap" w:sz="4" w:space="0" w:color="00B0F0"/>
              <w:left w:val="single" w:sz="4" w:space="0" w:color="FFFFFF" w:themeColor="background1"/>
              <w:bottom w:val="dashSmallGap" w:sz="4" w:space="0" w:color="00B0F0"/>
              <w:right w:val="single" w:sz="4" w:space="0" w:color="FFFFFF" w:themeColor="background1"/>
            </w:tcBorders>
            <w:shd w:val="clear" w:color="auto" w:fill="FFFFFF" w:themeFill="background1"/>
            <w:vAlign w:val="center"/>
          </w:tcPr>
          <w:p w14:paraId="1100C6F8" w14:textId="6F500213" w:rsidR="006F3B41" w:rsidRDefault="00E948E9" w:rsidP="00EB7D08">
            <w:pPr>
              <w:jc w:val="center"/>
            </w:pPr>
            <w:r>
              <w:t>10%</w:t>
            </w:r>
          </w:p>
        </w:tc>
        <w:tc>
          <w:tcPr>
            <w:tcW w:w="1070" w:type="dxa"/>
            <w:tcBorders>
              <w:top w:val="dashSmallGap" w:sz="4" w:space="0" w:color="00B0F0"/>
              <w:left w:val="single" w:sz="4" w:space="0" w:color="FFFFFF" w:themeColor="background1"/>
              <w:bottom w:val="dashSmallGap" w:sz="4" w:space="0" w:color="00B0F0"/>
              <w:right w:val="single" w:sz="4" w:space="0" w:color="FFFFFF" w:themeColor="background1"/>
            </w:tcBorders>
            <w:shd w:val="clear" w:color="auto" w:fill="FFFFFF" w:themeFill="background1"/>
            <w:vAlign w:val="center"/>
          </w:tcPr>
          <w:p w14:paraId="65DDD2FC" w14:textId="11F5AFCF" w:rsidR="006F3B41" w:rsidRDefault="004F1686" w:rsidP="00EB7D08">
            <w:pPr>
              <w:jc w:val="center"/>
            </w:pPr>
            <w:r>
              <w:t>-</w:t>
            </w:r>
          </w:p>
        </w:tc>
        <w:tc>
          <w:tcPr>
            <w:tcW w:w="995" w:type="dxa"/>
            <w:tcBorders>
              <w:top w:val="dashSmallGap" w:sz="4" w:space="0" w:color="00B0F0"/>
              <w:left w:val="single" w:sz="4" w:space="0" w:color="FFFFFF" w:themeColor="background1"/>
              <w:bottom w:val="dashSmallGap" w:sz="4" w:space="0" w:color="00B0F0"/>
              <w:right w:val="single" w:sz="4" w:space="0" w:color="D9D9D9" w:themeColor="background1" w:themeShade="D9"/>
            </w:tcBorders>
            <w:shd w:val="clear" w:color="auto" w:fill="FFFFFF" w:themeFill="background1"/>
            <w:vAlign w:val="center"/>
          </w:tcPr>
          <w:p w14:paraId="09F404E9" w14:textId="22A4A426" w:rsidR="006F3B41" w:rsidRDefault="00E948E9" w:rsidP="00EB7D08">
            <w:pPr>
              <w:jc w:val="center"/>
            </w:pPr>
            <w:r>
              <w:t>22%</w:t>
            </w:r>
          </w:p>
        </w:tc>
      </w:tr>
      <w:tr w:rsidR="006F3B41" w14:paraId="05A7A9FA" w14:textId="77777777" w:rsidTr="00856DF7">
        <w:tc>
          <w:tcPr>
            <w:tcW w:w="3552" w:type="dxa"/>
            <w:tcBorders>
              <w:top w:val="dashSmallGap" w:sz="4" w:space="0" w:color="00B0F0"/>
              <w:left w:val="single" w:sz="4" w:space="0" w:color="D9D9D9" w:themeColor="background1" w:themeShade="D9"/>
              <w:bottom w:val="dashSmallGap" w:sz="4" w:space="0" w:color="00B0F0"/>
              <w:right w:val="single" w:sz="4" w:space="0" w:color="FFFFFF" w:themeColor="background1"/>
            </w:tcBorders>
            <w:shd w:val="clear" w:color="auto" w:fill="FFFFFF" w:themeFill="background1"/>
          </w:tcPr>
          <w:p w14:paraId="02654988" w14:textId="77777777" w:rsidR="006F3B41" w:rsidRDefault="006F3B41" w:rsidP="00EB7D08">
            <w:r>
              <w:t>Socioeconomically disadvantaged pupils</w:t>
            </w:r>
          </w:p>
        </w:tc>
        <w:tc>
          <w:tcPr>
            <w:tcW w:w="1191" w:type="dxa"/>
            <w:tcBorders>
              <w:top w:val="dashSmallGap" w:sz="4" w:space="0" w:color="00B0F0"/>
              <w:left w:val="single" w:sz="4" w:space="0" w:color="FFFFFF" w:themeColor="background1"/>
              <w:bottom w:val="dashSmallGap" w:sz="4" w:space="0" w:color="00B0F0"/>
              <w:right w:val="single" w:sz="4" w:space="0" w:color="FFFFFF" w:themeColor="background1"/>
            </w:tcBorders>
            <w:shd w:val="clear" w:color="auto" w:fill="FFFFFF" w:themeFill="background1"/>
            <w:vAlign w:val="center"/>
          </w:tcPr>
          <w:p w14:paraId="02C28881" w14:textId="16972F14" w:rsidR="006F3B41" w:rsidRDefault="00255CCC" w:rsidP="00EB7D08">
            <w:pPr>
              <w:jc w:val="center"/>
            </w:pPr>
            <w:r>
              <w:t>36%</w:t>
            </w:r>
          </w:p>
        </w:tc>
        <w:tc>
          <w:tcPr>
            <w:tcW w:w="1191" w:type="dxa"/>
            <w:tcBorders>
              <w:top w:val="dashSmallGap" w:sz="4" w:space="0" w:color="00B0F0"/>
              <w:left w:val="single" w:sz="4" w:space="0" w:color="FFFFFF" w:themeColor="background1"/>
              <w:bottom w:val="dashSmallGap" w:sz="4" w:space="0" w:color="00B0F0"/>
              <w:right w:val="single" w:sz="4" w:space="0" w:color="FFFFFF" w:themeColor="background1"/>
            </w:tcBorders>
            <w:shd w:val="clear" w:color="auto" w:fill="FFFFFF" w:themeFill="background1"/>
            <w:vAlign w:val="center"/>
          </w:tcPr>
          <w:p w14:paraId="7BFB62C7" w14:textId="7EAC4969" w:rsidR="006F3B41" w:rsidRDefault="00255CCC" w:rsidP="00EB7D08">
            <w:pPr>
              <w:jc w:val="center"/>
            </w:pPr>
            <w:r>
              <w:t>54%</w:t>
            </w:r>
          </w:p>
        </w:tc>
        <w:tc>
          <w:tcPr>
            <w:tcW w:w="1017" w:type="dxa"/>
            <w:tcBorders>
              <w:top w:val="dashSmallGap" w:sz="4" w:space="0" w:color="00B0F0"/>
              <w:left w:val="single" w:sz="4" w:space="0" w:color="FFFFFF" w:themeColor="background1"/>
              <w:bottom w:val="dashSmallGap" w:sz="4" w:space="0" w:color="00B0F0"/>
              <w:right w:val="single" w:sz="4" w:space="0" w:color="FFFFFF" w:themeColor="background1"/>
            </w:tcBorders>
            <w:shd w:val="clear" w:color="auto" w:fill="FFFFFF" w:themeFill="background1"/>
            <w:vAlign w:val="center"/>
          </w:tcPr>
          <w:p w14:paraId="760959AE" w14:textId="55B6CF6D" w:rsidR="006F3B41" w:rsidRDefault="00255CCC" w:rsidP="00EB7D08">
            <w:pPr>
              <w:jc w:val="center"/>
            </w:pPr>
            <w:r>
              <w:t>3%</w:t>
            </w:r>
          </w:p>
        </w:tc>
        <w:tc>
          <w:tcPr>
            <w:tcW w:w="1070" w:type="dxa"/>
            <w:tcBorders>
              <w:top w:val="dashSmallGap" w:sz="4" w:space="0" w:color="00B0F0"/>
              <w:left w:val="single" w:sz="4" w:space="0" w:color="FFFFFF" w:themeColor="background1"/>
              <w:bottom w:val="dashSmallGap" w:sz="4" w:space="0" w:color="00B0F0"/>
              <w:right w:val="single" w:sz="4" w:space="0" w:color="FFFFFF" w:themeColor="background1"/>
            </w:tcBorders>
            <w:shd w:val="clear" w:color="auto" w:fill="FFFFFF" w:themeFill="background1"/>
            <w:vAlign w:val="center"/>
          </w:tcPr>
          <w:p w14:paraId="5FC26869" w14:textId="196664B4" w:rsidR="006F3B41" w:rsidRDefault="004F1686" w:rsidP="00EB7D08">
            <w:pPr>
              <w:jc w:val="center"/>
            </w:pPr>
            <w:r>
              <w:t>-</w:t>
            </w:r>
          </w:p>
        </w:tc>
        <w:tc>
          <w:tcPr>
            <w:tcW w:w="995" w:type="dxa"/>
            <w:tcBorders>
              <w:top w:val="dashSmallGap" w:sz="4" w:space="0" w:color="00B0F0"/>
              <w:left w:val="single" w:sz="4" w:space="0" w:color="FFFFFF" w:themeColor="background1"/>
              <w:bottom w:val="dashSmallGap" w:sz="4" w:space="0" w:color="00B0F0"/>
              <w:right w:val="single" w:sz="4" w:space="0" w:color="D9D9D9" w:themeColor="background1" w:themeShade="D9"/>
            </w:tcBorders>
            <w:shd w:val="clear" w:color="auto" w:fill="FFFFFF" w:themeFill="background1"/>
            <w:vAlign w:val="center"/>
          </w:tcPr>
          <w:p w14:paraId="402C7C41" w14:textId="7CB16401" w:rsidR="006F3B41" w:rsidRDefault="00255CCC" w:rsidP="00EB7D08">
            <w:pPr>
              <w:jc w:val="center"/>
            </w:pPr>
            <w:r>
              <w:t>7%</w:t>
            </w:r>
          </w:p>
        </w:tc>
      </w:tr>
      <w:tr w:rsidR="006F3B41" w14:paraId="5C78061A" w14:textId="77777777" w:rsidTr="00856DF7">
        <w:tc>
          <w:tcPr>
            <w:tcW w:w="3552" w:type="dxa"/>
            <w:tcBorders>
              <w:top w:val="dashSmallGap" w:sz="4" w:space="0" w:color="00B0F0"/>
              <w:left w:val="single" w:sz="4" w:space="0" w:color="D9D9D9" w:themeColor="background1" w:themeShade="D9"/>
              <w:bottom w:val="single" w:sz="4" w:space="0" w:color="00B0F0"/>
              <w:right w:val="single" w:sz="4" w:space="0" w:color="FFFFFF" w:themeColor="background1"/>
            </w:tcBorders>
            <w:shd w:val="clear" w:color="auto" w:fill="FFFFFF" w:themeFill="background1"/>
          </w:tcPr>
          <w:p w14:paraId="0C307F91" w14:textId="77777777" w:rsidR="006F3B41" w:rsidRDefault="006F3B41" w:rsidP="00EB7D08">
            <w:r>
              <w:t>Pupils with additional support needs</w:t>
            </w:r>
          </w:p>
        </w:tc>
        <w:tc>
          <w:tcPr>
            <w:tcW w:w="1191" w:type="dxa"/>
            <w:tcBorders>
              <w:top w:val="dashSmallGap" w:sz="4" w:space="0" w:color="00B0F0"/>
              <w:left w:val="single" w:sz="4" w:space="0" w:color="FFFFFF" w:themeColor="background1"/>
              <w:bottom w:val="single" w:sz="4" w:space="0" w:color="00B0F0"/>
              <w:right w:val="single" w:sz="4" w:space="0" w:color="FFFFFF" w:themeColor="background1"/>
            </w:tcBorders>
            <w:shd w:val="clear" w:color="auto" w:fill="FFFFFF" w:themeFill="background1"/>
            <w:vAlign w:val="center"/>
          </w:tcPr>
          <w:p w14:paraId="3B9A8371" w14:textId="5179F07C" w:rsidR="006F3B41" w:rsidRDefault="00255CCC" w:rsidP="00EB7D08">
            <w:pPr>
              <w:jc w:val="center"/>
            </w:pPr>
            <w:r>
              <w:t>23%</w:t>
            </w:r>
          </w:p>
        </w:tc>
        <w:tc>
          <w:tcPr>
            <w:tcW w:w="1191" w:type="dxa"/>
            <w:tcBorders>
              <w:top w:val="dashSmallGap" w:sz="4" w:space="0" w:color="00B0F0"/>
              <w:left w:val="single" w:sz="4" w:space="0" w:color="FFFFFF" w:themeColor="background1"/>
              <w:bottom w:val="single" w:sz="4" w:space="0" w:color="00B0F0"/>
              <w:right w:val="single" w:sz="4" w:space="0" w:color="FFFFFF" w:themeColor="background1"/>
            </w:tcBorders>
            <w:shd w:val="clear" w:color="auto" w:fill="FFFFFF" w:themeFill="background1"/>
            <w:vAlign w:val="center"/>
          </w:tcPr>
          <w:p w14:paraId="31B14E82" w14:textId="603014E5" w:rsidR="006F3B41" w:rsidRDefault="00255CCC" w:rsidP="00EB7D08">
            <w:pPr>
              <w:jc w:val="center"/>
            </w:pPr>
            <w:r>
              <w:t>71%</w:t>
            </w:r>
          </w:p>
        </w:tc>
        <w:tc>
          <w:tcPr>
            <w:tcW w:w="1017" w:type="dxa"/>
            <w:tcBorders>
              <w:top w:val="dashSmallGap" w:sz="4" w:space="0" w:color="00B0F0"/>
              <w:left w:val="single" w:sz="4" w:space="0" w:color="FFFFFF" w:themeColor="background1"/>
              <w:bottom w:val="single" w:sz="4" w:space="0" w:color="00B0F0"/>
              <w:right w:val="single" w:sz="4" w:space="0" w:color="FFFFFF" w:themeColor="background1"/>
            </w:tcBorders>
            <w:shd w:val="clear" w:color="auto" w:fill="FFFFFF" w:themeFill="background1"/>
            <w:vAlign w:val="center"/>
          </w:tcPr>
          <w:p w14:paraId="7A1D9D80" w14:textId="70ED3FD6" w:rsidR="006F3B41" w:rsidRDefault="00255CCC" w:rsidP="00EB7D08">
            <w:pPr>
              <w:jc w:val="center"/>
            </w:pPr>
            <w:r>
              <w:t>1%</w:t>
            </w:r>
          </w:p>
        </w:tc>
        <w:tc>
          <w:tcPr>
            <w:tcW w:w="1070" w:type="dxa"/>
            <w:tcBorders>
              <w:top w:val="dashSmallGap" w:sz="4" w:space="0" w:color="00B0F0"/>
              <w:left w:val="single" w:sz="4" w:space="0" w:color="FFFFFF" w:themeColor="background1"/>
              <w:bottom w:val="single" w:sz="4" w:space="0" w:color="00B0F0"/>
              <w:right w:val="single" w:sz="4" w:space="0" w:color="FFFFFF" w:themeColor="background1"/>
            </w:tcBorders>
            <w:shd w:val="clear" w:color="auto" w:fill="FFFFFF" w:themeFill="background1"/>
            <w:vAlign w:val="center"/>
          </w:tcPr>
          <w:p w14:paraId="5D303441" w14:textId="08321254" w:rsidR="006F3B41" w:rsidRDefault="004F1686" w:rsidP="00EB7D08">
            <w:pPr>
              <w:jc w:val="center"/>
            </w:pPr>
            <w:r>
              <w:t>-</w:t>
            </w:r>
          </w:p>
        </w:tc>
        <w:tc>
          <w:tcPr>
            <w:tcW w:w="995" w:type="dxa"/>
            <w:tcBorders>
              <w:top w:val="dashSmallGap" w:sz="4" w:space="0" w:color="00B0F0"/>
              <w:left w:val="single" w:sz="4" w:space="0" w:color="FFFFFF" w:themeColor="background1"/>
              <w:bottom w:val="single" w:sz="4" w:space="0" w:color="00B0F0"/>
              <w:right w:val="single" w:sz="4" w:space="0" w:color="D9D9D9" w:themeColor="background1" w:themeShade="D9"/>
            </w:tcBorders>
            <w:shd w:val="clear" w:color="auto" w:fill="FFFFFF" w:themeFill="background1"/>
            <w:vAlign w:val="center"/>
          </w:tcPr>
          <w:p w14:paraId="1D518C17" w14:textId="7C16AE25" w:rsidR="006F3B41" w:rsidRDefault="00255CCC" w:rsidP="00EB7D08">
            <w:pPr>
              <w:jc w:val="center"/>
            </w:pPr>
            <w:r>
              <w:t>5%</w:t>
            </w:r>
          </w:p>
        </w:tc>
      </w:tr>
    </w:tbl>
    <w:p w14:paraId="5F2A7CEA" w14:textId="77777777" w:rsidR="006F3B41" w:rsidRDefault="006F3B41" w:rsidP="00EB7D08"/>
    <w:p w14:paraId="2D2FCCFB" w14:textId="77777777" w:rsidR="005908F0" w:rsidRDefault="005908F0" w:rsidP="00EB7D08">
      <w:pPr>
        <w:sectPr w:rsidR="005908F0" w:rsidSect="00DF6A69">
          <w:headerReference w:type="even" r:id="rId79"/>
          <w:headerReference w:type="default" r:id="rId80"/>
          <w:footerReference w:type="default" r:id="rId81"/>
          <w:headerReference w:type="first" r:id="rId82"/>
          <w:footerReference w:type="first" r:id="rId83"/>
          <w:footnotePr>
            <w:numStart w:val="2"/>
          </w:footnotePr>
          <w:pgSz w:w="11906" w:h="16838"/>
          <w:pgMar w:top="1440" w:right="1440" w:bottom="1440" w:left="1440" w:header="708" w:footer="708" w:gutter="0"/>
          <w:cols w:space="708"/>
          <w:titlePg/>
          <w:docGrid w:linePitch="360"/>
        </w:sectPr>
      </w:pPr>
    </w:p>
    <w:p w14:paraId="66B46D68" w14:textId="77777777" w:rsidR="00D440D4" w:rsidRDefault="00D440D4" w:rsidP="00EB7D08">
      <w:r>
        <w:lastRenderedPageBreak/>
        <w:t>Survey respondents felt that the impact on girls and boys had been broadly the same, with no notable differences.</w:t>
      </w:r>
    </w:p>
    <w:p w14:paraId="6E226D89" w14:textId="77777777" w:rsidR="005908F0" w:rsidRDefault="005908F0" w:rsidP="00EB7D08"/>
    <w:p w14:paraId="3C3EF9F3" w14:textId="77777777" w:rsidR="00D440D4" w:rsidRDefault="00D440D4" w:rsidP="00EB7D08">
      <w:r>
        <w:t>A few highlighted that the leadership and pupil voice aspect of the Reading Schools programme helped to engage reluctant readers, who felt valued, had a voice and sense of ownership, and then became more interested in reading.</w:t>
      </w:r>
    </w:p>
    <w:p w14:paraId="5707A988" w14:textId="77777777" w:rsidR="00D440D4" w:rsidRDefault="00D440D4" w:rsidP="00EB7D08"/>
    <w:p w14:paraId="39F991AD" w14:textId="79D16D05" w:rsidR="0068632A" w:rsidRPr="0068632A" w:rsidRDefault="0068632A" w:rsidP="0068632A">
      <w:pPr>
        <w:pStyle w:val="Quote"/>
        <w:keepNext/>
        <w:framePr w:dropCap="drop" w:lines="2" w:wrap="around" w:vAnchor="text" w:hAnchor="text"/>
        <w:spacing w:line="827" w:lineRule="exact"/>
        <w:ind w:right="0"/>
        <w:jc w:val="left"/>
        <w:textAlignment w:val="baseline"/>
        <w:rPr>
          <w:rFonts w:ascii="Arial Rounded MT Bold" w:hAnsi="Arial Rounded MT Bold"/>
          <w:color w:val="C62E65"/>
          <w:position w:val="-87"/>
          <w:sz w:val="206"/>
        </w:rPr>
      </w:pPr>
      <w:r w:rsidRPr="0068632A">
        <w:rPr>
          <w:rFonts w:ascii="Arial Rounded MT Bold" w:hAnsi="Arial Rounded MT Bold"/>
          <w:color w:val="C62E65"/>
          <w:position w:val="-87"/>
          <w:sz w:val="206"/>
        </w:rPr>
        <w:t>“</w:t>
      </w:r>
    </w:p>
    <w:p w14:paraId="5BFFA078" w14:textId="6C0E409B" w:rsidR="00D440D4" w:rsidRPr="00DA7BCE" w:rsidRDefault="00D440D4" w:rsidP="0068632A">
      <w:pPr>
        <w:pStyle w:val="Quote"/>
        <w:ind w:left="1843" w:hanging="403"/>
        <w:jc w:val="left"/>
        <w:rPr>
          <w:rStyle w:val="QuoteChar"/>
          <w:b/>
          <w:bCs/>
        </w:rPr>
      </w:pPr>
      <w:r w:rsidRPr="00DA7BCE">
        <w:rPr>
          <w:rStyle w:val="QuoteChar"/>
        </w:rPr>
        <w:t xml:space="preserve">Since we began our activities there has been a real buzz about reading in the school. This has improved the ethos within our school </w:t>
      </w:r>
      <w:r w:rsidR="00A2768C">
        <w:rPr>
          <w:rStyle w:val="QuoteChar"/>
        </w:rPr>
        <w:t>–</w:t>
      </w:r>
      <w:r w:rsidRPr="00DA7BCE">
        <w:rPr>
          <w:rStyle w:val="QuoteChar"/>
        </w:rPr>
        <w:t xml:space="preserve"> in particular the ability for different pupils to mix, gain leadership skills and remove barriers to reading for pleasure.” </w:t>
      </w:r>
      <w:r w:rsidRPr="00DA7BCE">
        <w:rPr>
          <w:rStyle w:val="QuoteChar"/>
          <w:b/>
          <w:bCs/>
        </w:rPr>
        <w:t>Literacy champion, primary</w:t>
      </w:r>
    </w:p>
    <w:p w14:paraId="3E14BA61" w14:textId="77777777" w:rsidR="00D440D4" w:rsidRPr="006F3B41" w:rsidRDefault="00D440D4" w:rsidP="00EB7D08"/>
    <w:p w14:paraId="2335633D" w14:textId="3ACDBA97" w:rsidR="000E289A" w:rsidRPr="0068632A" w:rsidRDefault="000E289A" w:rsidP="0068632A">
      <w:pPr>
        <w:pStyle w:val="IntenseQuote"/>
        <w:pBdr>
          <w:top w:val="single" w:sz="4" w:space="1" w:color="00B0F0"/>
          <w:left w:val="single" w:sz="12" w:space="4" w:color="F2F2F2" w:themeColor="background1" w:themeShade="F2"/>
          <w:bottom w:val="single" w:sz="12" w:space="1" w:color="00B0F0"/>
          <w:right w:val="single" w:sz="12" w:space="4" w:color="F2F2F2" w:themeColor="background1" w:themeShade="F2"/>
        </w:pBdr>
        <w:rPr>
          <w:b/>
          <w:bCs w:val="0"/>
          <w:color w:val="C62E65"/>
        </w:rPr>
      </w:pPr>
      <w:r w:rsidRPr="0068632A">
        <w:rPr>
          <w:rFonts w:hint="cs"/>
          <w:b/>
          <w:bCs w:val="0"/>
          <w:color w:val="C62E65"/>
        </w:rPr>
        <w:t>Example</w:t>
      </w:r>
      <w:r w:rsidRPr="0068632A">
        <w:rPr>
          <w:b/>
          <w:bCs w:val="0"/>
          <w:color w:val="C62E65"/>
        </w:rPr>
        <w:t>: equality</w:t>
      </w:r>
      <w:r w:rsidRPr="0068632A">
        <w:rPr>
          <w:b/>
          <w:bCs w:val="0"/>
          <w:noProof/>
          <w:color w:val="C62E65"/>
        </w:rPr>
        <w:t xml:space="preserve">   </w:t>
      </w:r>
    </w:p>
    <w:p w14:paraId="49521F39" w14:textId="75E01D01" w:rsidR="005B3B56" w:rsidRPr="0068632A" w:rsidRDefault="000E289A" w:rsidP="0068632A">
      <w:pPr>
        <w:pStyle w:val="IntenseQuote"/>
        <w:pBdr>
          <w:top w:val="single" w:sz="4" w:space="1" w:color="00B0F0"/>
          <w:left w:val="single" w:sz="12" w:space="4" w:color="F2F2F2" w:themeColor="background1" w:themeShade="F2"/>
          <w:bottom w:val="single" w:sz="12" w:space="1" w:color="00B0F0"/>
          <w:right w:val="single" w:sz="12" w:space="4" w:color="F2F2F2" w:themeColor="background1" w:themeShade="F2"/>
        </w:pBdr>
        <w:rPr>
          <w:color w:val="0F79D0"/>
        </w:rPr>
      </w:pPr>
      <w:r w:rsidRPr="0068632A">
        <w:rPr>
          <w:color w:val="0F79D0"/>
        </w:rPr>
        <w:t xml:space="preserve">One school </w:t>
      </w:r>
      <w:r w:rsidR="00064B27" w:rsidRPr="0068632A">
        <w:rPr>
          <w:color w:val="0F79D0"/>
        </w:rPr>
        <w:t>worked with its Rights Ambassadors to choose books that focus on equality and diversity. A bilingual reading corner was also created, with QR code links to staff, pupils and parents reading books in a range of languages.</w:t>
      </w:r>
    </w:p>
    <w:p w14:paraId="4DD3947B" w14:textId="77777777" w:rsidR="00E216CA" w:rsidRPr="00E216CA" w:rsidRDefault="00E216CA" w:rsidP="005908F0">
      <w:pPr>
        <w:spacing w:line="240" w:lineRule="auto"/>
      </w:pPr>
    </w:p>
    <w:p w14:paraId="5F5453E7" w14:textId="5BDBF0C7" w:rsidR="00F72536" w:rsidRPr="0068632A" w:rsidRDefault="005B3B56" w:rsidP="0068632A">
      <w:pPr>
        <w:pStyle w:val="IntenseQuote"/>
        <w:pBdr>
          <w:top w:val="single" w:sz="4" w:space="1" w:color="00B0F0"/>
          <w:left w:val="single" w:sz="12" w:space="4" w:color="F2F2F2" w:themeColor="background1" w:themeShade="F2"/>
          <w:bottom w:val="single" w:sz="12" w:space="1" w:color="00B0F0"/>
          <w:right w:val="single" w:sz="12" w:space="4" w:color="F2F2F2" w:themeColor="background1" w:themeShade="F2"/>
        </w:pBdr>
        <w:rPr>
          <w:b/>
          <w:bCs w:val="0"/>
          <w:color w:val="C62E65"/>
        </w:rPr>
      </w:pPr>
      <w:r w:rsidRPr="0068632A">
        <w:rPr>
          <w:rFonts w:hint="cs"/>
          <w:b/>
          <w:bCs w:val="0"/>
          <w:color w:val="C62E65"/>
        </w:rPr>
        <w:t>Example</w:t>
      </w:r>
      <w:r w:rsidRPr="0068632A">
        <w:rPr>
          <w:b/>
          <w:bCs w:val="0"/>
          <w:color w:val="C62E65"/>
        </w:rPr>
        <w:t>: equ</w:t>
      </w:r>
      <w:r w:rsidR="008C50A8" w:rsidRPr="0068632A">
        <w:rPr>
          <w:b/>
          <w:bCs w:val="0"/>
          <w:color w:val="C62E65"/>
        </w:rPr>
        <w:t>ality</w:t>
      </w:r>
    </w:p>
    <w:p w14:paraId="2D600578" w14:textId="145B3174" w:rsidR="0014621B" w:rsidRPr="0068632A" w:rsidRDefault="005B3B56" w:rsidP="0068632A">
      <w:pPr>
        <w:pStyle w:val="IntenseQuote"/>
        <w:pBdr>
          <w:top w:val="single" w:sz="4" w:space="1" w:color="00B0F0"/>
          <w:left w:val="single" w:sz="12" w:space="4" w:color="F2F2F2" w:themeColor="background1" w:themeShade="F2"/>
          <w:bottom w:val="single" w:sz="12" w:space="1" w:color="00B0F0"/>
          <w:right w:val="single" w:sz="12" w:space="4" w:color="F2F2F2" w:themeColor="background1" w:themeShade="F2"/>
        </w:pBdr>
        <w:rPr>
          <w:color w:val="0F79D0"/>
        </w:rPr>
      </w:pPr>
      <w:r w:rsidRPr="0068632A">
        <w:rPr>
          <w:color w:val="0F79D0"/>
        </w:rPr>
        <w:t xml:space="preserve">One secondary school got funding through Reading Schools to run a programme with families of pupils with English as an Additional Language. Pupils were gifted a book, some of which are dual language books. The school also ran a community café where families came in and shared food and talked about books. The school, supported by its S6 helpers, created ice breakers to talk about books parents enjoyed when they were younger and to talk about what they read at home. </w:t>
      </w:r>
    </w:p>
    <w:p w14:paraId="74891860" w14:textId="77777777" w:rsidR="00D125E4" w:rsidRDefault="00D125E4" w:rsidP="00A76B39">
      <w:pPr>
        <w:pStyle w:val="IntenseQuote"/>
        <w:sectPr w:rsidR="00D125E4" w:rsidSect="00DF6A69">
          <w:footnotePr>
            <w:numStart w:val="2"/>
          </w:footnotePr>
          <w:pgSz w:w="11906" w:h="16838"/>
          <w:pgMar w:top="1440" w:right="1440" w:bottom="1440" w:left="1440" w:header="708" w:footer="708" w:gutter="0"/>
          <w:cols w:space="708"/>
          <w:titlePg/>
          <w:docGrid w:linePitch="360"/>
        </w:sectPr>
      </w:pPr>
    </w:p>
    <w:p w14:paraId="12239DE4" w14:textId="04DEF73D" w:rsidR="0014621B" w:rsidRPr="00E14D26" w:rsidRDefault="0014621B" w:rsidP="00EB7D08">
      <w:pPr>
        <w:pStyle w:val="Heading2"/>
        <w:spacing w:line="360" w:lineRule="auto"/>
      </w:pPr>
      <w:r w:rsidRPr="003F1BCF">
        <w:lastRenderedPageBreak/>
        <w:t>Impact on learning</w:t>
      </w:r>
    </w:p>
    <w:p w14:paraId="72D557CC" w14:textId="32CFF12F" w:rsidR="00287C42" w:rsidRPr="00C2026D" w:rsidRDefault="00C2026D" w:rsidP="00EB7D08">
      <w:r w:rsidRPr="00C2026D">
        <w:t>Schools responding to the survey felt that Reading Schools had impacted positively on learning and attainment. In particular, schools felt Reading Schools contributed to pupil wellbeing and creativity, and had a positive impact on pupil attainment and critical literacy.</w:t>
      </w:r>
    </w:p>
    <w:p w14:paraId="26FCB244" w14:textId="77777777" w:rsidR="00C2026D" w:rsidRPr="00C2026D" w:rsidRDefault="00C2026D" w:rsidP="00EB7D08">
      <w:pPr>
        <w:rPr>
          <w:highlight w:val="yellow"/>
        </w:rPr>
      </w:pPr>
    </w:p>
    <w:p w14:paraId="1154C570" w14:textId="10ECE0C1" w:rsidR="00287C42" w:rsidRDefault="00287C42" w:rsidP="00EB7D08">
      <w:r w:rsidRPr="002939AF">
        <w:rPr>
          <w:b/>
          <w:bCs/>
          <w:sz w:val="28"/>
        </w:rPr>
        <w:t>87%</w:t>
      </w:r>
      <w:r w:rsidRPr="002939AF">
        <w:t xml:space="preserve"> felt that Reading Schools had contributed to wellbeing</w:t>
      </w:r>
      <w:r w:rsidR="00AB47D1" w:rsidRPr="002939AF">
        <w:rPr>
          <w:rStyle w:val="FootnoteReference"/>
          <w:b/>
          <w:bCs/>
          <w:szCs w:val="24"/>
        </w:rPr>
        <w:footnoteReference w:id="7"/>
      </w:r>
      <w:r w:rsidRPr="002939AF">
        <w:t>.</w:t>
      </w:r>
    </w:p>
    <w:p w14:paraId="47431905" w14:textId="1F56BB63" w:rsidR="00DB0A6C" w:rsidRDefault="008728E1" w:rsidP="00EB7D08">
      <w:r>
        <w:rPr>
          <w:noProof/>
        </w:rPr>
        <w:drawing>
          <wp:inline distT="0" distB="0" distL="0" distR="0" wp14:anchorId="5D5F7DD5" wp14:editId="6E42A607">
            <wp:extent cx="5731510" cy="1598329"/>
            <wp:effectExtent l="0" t="0" r="2540" b="1905"/>
            <wp:docPr id="1849459246" name="Picture 12" descr="Bar chart schools felt that Reading Schools had contributed to wellbeing&#10;38% a lot&#10;50% quite a lot&#10;13% a little&#10;0% not at 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459246" name="Picture 12" descr="Bar chart schools felt that Reading Schools had contributed to wellbeing&#10;38% a lot&#10;50% quite a lot&#10;13% a little&#10;0% not at all"/>
                    <pic:cNvPicPr/>
                  </pic:nvPicPr>
                  <pic:blipFill>
                    <a:blip r:embed="rId84" cstate="print">
                      <a:extLst>
                        <a:ext uri="{28A0092B-C50C-407E-A947-70E740481C1C}">
                          <a14:useLocalDpi xmlns:a14="http://schemas.microsoft.com/office/drawing/2010/main" val="0"/>
                        </a:ext>
                      </a:extLst>
                    </a:blip>
                    <a:stretch>
                      <a:fillRect/>
                    </a:stretch>
                  </pic:blipFill>
                  <pic:spPr>
                    <a:xfrm>
                      <a:off x="0" y="0"/>
                      <a:ext cx="5731510" cy="1598329"/>
                    </a:xfrm>
                    <a:prstGeom prst="rect">
                      <a:avLst/>
                    </a:prstGeom>
                  </pic:spPr>
                </pic:pic>
              </a:graphicData>
            </a:graphic>
          </wp:inline>
        </w:drawing>
      </w:r>
    </w:p>
    <w:p w14:paraId="2602424E" w14:textId="77777777" w:rsidR="002939AF" w:rsidRDefault="002939AF" w:rsidP="00EB7D08">
      <w:pPr>
        <w:rPr>
          <w:b/>
          <w:bCs/>
          <w:sz w:val="28"/>
          <w:highlight w:val="yellow"/>
        </w:rPr>
      </w:pPr>
    </w:p>
    <w:p w14:paraId="4F14898D" w14:textId="0DE85B46" w:rsidR="00094814" w:rsidRPr="008728E1" w:rsidRDefault="003B06FF" w:rsidP="00EB7D08">
      <w:r w:rsidRPr="003E6B7A">
        <w:rPr>
          <w:b/>
          <w:bCs/>
          <w:sz w:val="28"/>
        </w:rPr>
        <w:t>8</w:t>
      </w:r>
      <w:r w:rsidR="004F2EED" w:rsidRPr="003E6B7A">
        <w:rPr>
          <w:b/>
          <w:bCs/>
          <w:sz w:val="28"/>
        </w:rPr>
        <w:t>1</w:t>
      </w:r>
      <w:r w:rsidR="00094814" w:rsidRPr="003E6B7A">
        <w:rPr>
          <w:b/>
          <w:bCs/>
          <w:sz w:val="28"/>
        </w:rPr>
        <w:t>%</w:t>
      </w:r>
      <w:r w:rsidR="00094814" w:rsidRPr="003E6B7A">
        <w:t xml:space="preserve"> felt that Reading Schools had contributed to creativity.</w:t>
      </w:r>
    </w:p>
    <w:p w14:paraId="5B24077E" w14:textId="63AA2A89" w:rsidR="000E4D0E" w:rsidRDefault="000A12A2" w:rsidP="00EB7D08">
      <w:pPr>
        <w:rPr>
          <w:highlight w:val="yellow"/>
        </w:rPr>
      </w:pPr>
      <w:r>
        <w:rPr>
          <w:noProof/>
        </w:rPr>
        <w:drawing>
          <wp:inline distT="0" distB="0" distL="0" distR="0" wp14:anchorId="122EADCD" wp14:editId="6072CAD9">
            <wp:extent cx="5731510" cy="1601451"/>
            <wp:effectExtent l="0" t="0" r="2540" b="0"/>
            <wp:docPr id="1440271851" name="Picture 13" descr="Bar chart schools felt that Reading Schools had contributed to creativity&#10;34% a lot&#10;47% quite a lot&#10;19% a little&#10;0% not at 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271851" name="Picture 13" descr="Bar chart schools felt that Reading Schools had contributed to creativity&#10;34% a lot&#10;47% quite a lot&#10;19% a little&#10;0% not at all"/>
                    <pic:cNvPicPr/>
                  </pic:nvPicPr>
                  <pic:blipFill>
                    <a:blip r:embed="rId85" cstate="print">
                      <a:extLst>
                        <a:ext uri="{28A0092B-C50C-407E-A947-70E740481C1C}">
                          <a14:useLocalDpi xmlns:a14="http://schemas.microsoft.com/office/drawing/2010/main" val="0"/>
                        </a:ext>
                      </a:extLst>
                    </a:blip>
                    <a:stretch>
                      <a:fillRect/>
                    </a:stretch>
                  </pic:blipFill>
                  <pic:spPr>
                    <a:xfrm>
                      <a:off x="0" y="0"/>
                      <a:ext cx="5731510" cy="1601451"/>
                    </a:xfrm>
                    <a:prstGeom prst="rect">
                      <a:avLst/>
                    </a:prstGeom>
                  </pic:spPr>
                </pic:pic>
              </a:graphicData>
            </a:graphic>
          </wp:inline>
        </w:drawing>
      </w:r>
    </w:p>
    <w:p w14:paraId="7D0BF5B5" w14:textId="77777777" w:rsidR="00B77E7C" w:rsidRDefault="00B77E7C" w:rsidP="00EB7D08">
      <w:pPr>
        <w:rPr>
          <w:highlight w:val="yellow"/>
        </w:rPr>
      </w:pPr>
    </w:p>
    <w:p w14:paraId="770722DA" w14:textId="5E4E4DCF" w:rsidR="00287C42" w:rsidRPr="00B77E7C" w:rsidRDefault="00287C42" w:rsidP="00EB7D08">
      <w:r w:rsidRPr="00BD3F68">
        <w:rPr>
          <w:b/>
          <w:bCs/>
          <w:sz w:val="28"/>
        </w:rPr>
        <w:t>76%</w:t>
      </w:r>
      <w:r w:rsidRPr="00BD3F68">
        <w:t xml:space="preserve"> felt that Reading Schools had contributed to pupil attainment.</w:t>
      </w:r>
      <w:r w:rsidRPr="00B77E7C">
        <w:t xml:space="preserve"> </w:t>
      </w:r>
    </w:p>
    <w:p w14:paraId="19317590" w14:textId="0EB5E910" w:rsidR="00C538CB" w:rsidRDefault="00C538CB" w:rsidP="00EB7D08">
      <w:pPr>
        <w:rPr>
          <w:highlight w:val="yellow"/>
        </w:rPr>
      </w:pPr>
      <w:r>
        <w:rPr>
          <w:noProof/>
        </w:rPr>
        <w:drawing>
          <wp:inline distT="0" distB="0" distL="0" distR="0" wp14:anchorId="73BAB3F2" wp14:editId="04692682">
            <wp:extent cx="5731510" cy="1696720"/>
            <wp:effectExtent l="0" t="0" r="2540" b="0"/>
            <wp:docPr id="140539446" name="Picture 14" descr="Bar chart schools felt that Reading Schools had contributed to pupil attainment&#10;31% a lot&#10;45% quite a lot&#10;23% a little&#10;1% not at 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39446" name="Picture 14" descr="Bar chart schools felt that Reading Schools had contributed to pupil attainment&#10;31% a lot&#10;45% quite a lot&#10;23% a little&#10;1% not at all."/>
                    <pic:cNvPicPr/>
                  </pic:nvPicPr>
                  <pic:blipFill>
                    <a:blip r:embed="rId86" cstate="print">
                      <a:extLst>
                        <a:ext uri="{28A0092B-C50C-407E-A947-70E740481C1C}">
                          <a14:useLocalDpi xmlns:a14="http://schemas.microsoft.com/office/drawing/2010/main" val="0"/>
                        </a:ext>
                      </a:extLst>
                    </a:blip>
                    <a:stretch>
                      <a:fillRect/>
                    </a:stretch>
                  </pic:blipFill>
                  <pic:spPr>
                    <a:xfrm>
                      <a:off x="0" y="0"/>
                      <a:ext cx="5731510" cy="1696720"/>
                    </a:xfrm>
                    <a:prstGeom prst="rect">
                      <a:avLst/>
                    </a:prstGeom>
                  </pic:spPr>
                </pic:pic>
              </a:graphicData>
            </a:graphic>
          </wp:inline>
        </w:drawing>
      </w:r>
    </w:p>
    <w:p w14:paraId="71C3941D" w14:textId="77777777" w:rsidR="00287C42" w:rsidRPr="000F5FB8" w:rsidRDefault="00287C42" w:rsidP="00EB7D08">
      <w:r w:rsidRPr="000F5FB8">
        <w:rPr>
          <w:b/>
          <w:bCs/>
          <w:sz w:val="28"/>
        </w:rPr>
        <w:lastRenderedPageBreak/>
        <w:t>73%</w:t>
      </w:r>
      <w:r w:rsidRPr="000F5FB8">
        <w:t xml:space="preserve"> felt that Reading Schools had contributed to critical literacy.</w:t>
      </w:r>
    </w:p>
    <w:p w14:paraId="0B5579F2" w14:textId="0D6178B9" w:rsidR="000F5FB8" w:rsidRDefault="00BC6182" w:rsidP="00EB7D08">
      <w:pPr>
        <w:rPr>
          <w:highlight w:val="yellow"/>
        </w:rPr>
      </w:pPr>
      <w:r>
        <w:rPr>
          <w:noProof/>
        </w:rPr>
        <w:drawing>
          <wp:inline distT="0" distB="0" distL="0" distR="0" wp14:anchorId="6F61183D" wp14:editId="776BC0DE">
            <wp:extent cx="5731510" cy="1674495"/>
            <wp:effectExtent l="0" t="0" r="2540" b="1905"/>
            <wp:docPr id="116754164" name="Picture 15" descr="Bar chart schools felt that Reading Schools had contributed to critical literacy&#10;21% a lot&#10;52% quite a lot&#10;24% a little&#10;2% not at 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54164" name="Picture 15" descr="Bar chart schools felt that Reading Schools had contributed to critical literacy&#10;21% a lot&#10;52% quite a lot&#10;24% a little&#10;2% not at all."/>
                    <pic:cNvPicPr/>
                  </pic:nvPicPr>
                  <pic:blipFill>
                    <a:blip r:embed="rId87" cstate="print">
                      <a:extLst>
                        <a:ext uri="{28A0092B-C50C-407E-A947-70E740481C1C}">
                          <a14:useLocalDpi xmlns:a14="http://schemas.microsoft.com/office/drawing/2010/main" val="0"/>
                        </a:ext>
                      </a:extLst>
                    </a:blip>
                    <a:stretch>
                      <a:fillRect/>
                    </a:stretch>
                  </pic:blipFill>
                  <pic:spPr>
                    <a:xfrm>
                      <a:off x="0" y="0"/>
                      <a:ext cx="5731510" cy="1674495"/>
                    </a:xfrm>
                    <a:prstGeom prst="rect">
                      <a:avLst/>
                    </a:prstGeom>
                  </pic:spPr>
                </pic:pic>
              </a:graphicData>
            </a:graphic>
          </wp:inline>
        </w:drawing>
      </w:r>
    </w:p>
    <w:p w14:paraId="58C76B48" w14:textId="77777777" w:rsidR="00D12074" w:rsidRDefault="00D12074" w:rsidP="00EB7D08">
      <w:pPr>
        <w:rPr>
          <w:b/>
          <w:bCs/>
          <w:sz w:val="28"/>
        </w:rPr>
      </w:pPr>
    </w:p>
    <w:p w14:paraId="313E336C" w14:textId="6D7FBECB" w:rsidR="00094814" w:rsidRDefault="009964DD" w:rsidP="00EB7D08">
      <w:r w:rsidRPr="00872406">
        <w:rPr>
          <w:b/>
          <w:bCs/>
          <w:sz w:val="28"/>
        </w:rPr>
        <w:t>70</w:t>
      </w:r>
      <w:r w:rsidR="00094814" w:rsidRPr="00872406">
        <w:rPr>
          <w:b/>
          <w:bCs/>
          <w:sz w:val="28"/>
        </w:rPr>
        <w:t>%</w:t>
      </w:r>
      <w:r w:rsidR="00094814" w:rsidRPr="00872406">
        <w:t xml:space="preserve"> felt that Reading Schools had contributed to empathy.</w:t>
      </w:r>
    </w:p>
    <w:p w14:paraId="714FEA77" w14:textId="67A6B3C4" w:rsidR="00117028" w:rsidRPr="00117028" w:rsidRDefault="002B62ED" w:rsidP="00EB7D08">
      <w:r>
        <w:rPr>
          <w:noProof/>
        </w:rPr>
        <w:drawing>
          <wp:inline distT="0" distB="0" distL="0" distR="0" wp14:anchorId="014B4717" wp14:editId="0D38EBE8">
            <wp:extent cx="5579162" cy="1628775"/>
            <wp:effectExtent l="0" t="0" r="2540" b="0"/>
            <wp:docPr id="1604841824" name="Picture 16" descr="Bar chart schools felt that Reading Schools had contributed to empathy&#10;19% a lot&#10;51% quite a lot&#10;0% not at all&#10;30% a lit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841824" name="Picture 16" descr="Bar chart schools felt that Reading Schools had contributed to empathy&#10;19% a lot&#10;51% quite a lot&#10;0% not at all&#10;30% a little"/>
                    <pic:cNvPicPr/>
                  </pic:nvPicPr>
                  <pic:blipFill>
                    <a:blip r:embed="rId88" cstate="print">
                      <a:extLst>
                        <a:ext uri="{28A0092B-C50C-407E-A947-70E740481C1C}">
                          <a14:useLocalDpi xmlns:a14="http://schemas.microsoft.com/office/drawing/2010/main" val="0"/>
                        </a:ext>
                      </a:extLst>
                    </a:blip>
                    <a:stretch>
                      <a:fillRect/>
                    </a:stretch>
                  </pic:blipFill>
                  <pic:spPr>
                    <a:xfrm>
                      <a:off x="0" y="0"/>
                      <a:ext cx="5579162" cy="1628775"/>
                    </a:xfrm>
                    <a:prstGeom prst="rect">
                      <a:avLst/>
                    </a:prstGeom>
                  </pic:spPr>
                </pic:pic>
              </a:graphicData>
            </a:graphic>
          </wp:inline>
        </w:drawing>
      </w:r>
    </w:p>
    <w:p w14:paraId="03DD2C6B" w14:textId="77777777" w:rsidR="00755ED9" w:rsidRPr="00650C4F" w:rsidRDefault="00755ED9" w:rsidP="00EB7D08">
      <w:pPr>
        <w:rPr>
          <w:highlight w:val="yellow"/>
        </w:rPr>
      </w:pPr>
    </w:p>
    <w:p w14:paraId="575814E7" w14:textId="2BBBACAA" w:rsidR="00094814" w:rsidRDefault="00287C42" w:rsidP="00EB7D08">
      <w:r w:rsidRPr="00D549ED">
        <w:rPr>
          <w:b/>
          <w:bCs/>
          <w:sz w:val="28"/>
        </w:rPr>
        <w:t>64</w:t>
      </w:r>
      <w:r w:rsidR="00094814" w:rsidRPr="00D549ED">
        <w:rPr>
          <w:b/>
          <w:bCs/>
          <w:sz w:val="28"/>
        </w:rPr>
        <w:t>%</w:t>
      </w:r>
      <w:r w:rsidR="00094814" w:rsidRPr="00D549ED">
        <w:t xml:space="preserve"> felt that Reading Schools had contributed to resilience.</w:t>
      </w:r>
    </w:p>
    <w:p w14:paraId="41983089" w14:textId="2665DCFB" w:rsidR="00D549ED" w:rsidRDefault="00A978A9" w:rsidP="00EB7D08">
      <w:r>
        <w:rPr>
          <w:noProof/>
        </w:rPr>
        <w:drawing>
          <wp:inline distT="0" distB="0" distL="0" distR="0" wp14:anchorId="2CDB4221" wp14:editId="2A7AE11B">
            <wp:extent cx="5731510" cy="1682115"/>
            <wp:effectExtent l="0" t="0" r="2540" b="0"/>
            <wp:docPr id="273758184" name="Picture 17" descr="Bar chart schools felt that Reading Schools had contributed to resilience&#10;14% a lot&#10;50% quite a lot&#10;34% a little&#10;2% not at 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758184" name="Picture 17" descr="Bar chart schools felt that Reading Schools had contributed to resilience&#10;14% a lot&#10;50% quite a lot&#10;34% a little&#10;2% not at all."/>
                    <pic:cNvPicPr/>
                  </pic:nvPicPr>
                  <pic:blipFill>
                    <a:blip r:embed="rId89" cstate="print">
                      <a:extLst>
                        <a:ext uri="{28A0092B-C50C-407E-A947-70E740481C1C}">
                          <a14:useLocalDpi xmlns:a14="http://schemas.microsoft.com/office/drawing/2010/main" val="0"/>
                        </a:ext>
                      </a:extLst>
                    </a:blip>
                    <a:stretch>
                      <a:fillRect/>
                    </a:stretch>
                  </pic:blipFill>
                  <pic:spPr>
                    <a:xfrm>
                      <a:off x="0" y="0"/>
                      <a:ext cx="5731510" cy="1682115"/>
                    </a:xfrm>
                    <a:prstGeom prst="rect">
                      <a:avLst/>
                    </a:prstGeom>
                  </pic:spPr>
                </pic:pic>
              </a:graphicData>
            </a:graphic>
          </wp:inline>
        </w:drawing>
      </w:r>
    </w:p>
    <w:p w14:paraId="01387226" w14:textId="77777777" w:rsidR="00D12074" w:rsidRDefault="00D12074" w:rsidP="00EB7D08"/>
    <w:p w14:paraId="6B8F5872" w14:textId="760858F4" w:rsidR="00D2669C" w:rsidRDefault="00AF659E" w:rsidP="00EB7D08">
      <w:pPr>
        <w:sectPr w:rsidR="00D2669C" w:rsidSect="00DF6A69">
          <w:headerReference w:type="even" r:id="rId90"/>
          <w:headerReference w:type="default" r:id="rId91"/>
          <w:footerReference w:type="default" r:id="rId92"/>
          <w:headerReference w:type="first" r:id="rId93"/>
          <w:footerReference w:type="first" r:id="rId94"/>
          <w:footnotePr>
            <w:numStart w:val="2"/>
          </w:footnotePr>
          <w:pgSz w:w="11906" w:h="16838"/>
          <w:pgMar w:top="1440" w:right="1440" w:bottom="1440" w:left="1440" w:header="708" w:footer="708" w:gutter="0"/>
          <w:cols w:space="708"/>
          <w:titlePg/>
          <w:docGrid w:linePitch="360"/>
        </w:sectPr>
      </w:pPr>
      <w:r w:rsidRPr="000B3E0E">
        <w:t>S</w:t>
      </w:r>
      <w:r w:rsidR="00533219">
        <w:t>chools talked in particular about the impact of reading for pleasure in supporting positive wellbeing. Schools highlighted that reading for pleasure provided</w:t>
      </w:r>
      <w:r w:rsidR="000B3E0E" w:rsidRPr="000B3E0E">
        <w:t xml:space="preserve"> a calm and peaceful environment for children to regula</w:t>
      </w:r>
      <w:r w:rsidR="001F63FD">
        <w:t>te</w:t>
      </w:r>
      <w:r w:rsidR="000B3E0E" w:rsidRPr="000B3E0E">
        <w:t xml:space="preserve"> their emotions, learn how to express themselves and have a voice to share their passions. </w:t>
      </w:r>
      <w:r w:rsidR="00985582">
        <w:t>Some were using reading as calm time during or shortly after breaks and lunch, to help pupils to manage their emotions.</w:t>
      </w:r>
    </w:p>
    <w:p w14:paraId="6BD0F690" w14:textId="77777777" w:rsidR="00166E31" w:rsidRPr="00166E31" w:rsidRDefault="00166E31" w:rsidP="005610E3">
      <w:pPr>
        <w:spacing w:line="240" w:lineRule="auto"/>
      </w:pPr>
    </w:p>
    <w:p w14:paraId="5063C4A0" w14:textId="64E6EEED" w:rsidR="00872406" w:rsidRPr="00872406" w:rsidRDefault="00872406" w:rsidP="00872406">
      <w:pPr>
        <w:pStyle w:val="Quote"/>
        <w:keepNext/>
        <w:framePr w:dropCap="drop" w:lines="2" w:wrap="around" w:vAnchor="text" w:hAnchor="text"/>
        <w:spacing w:line="827" w:lineRule="exact"/>
        <w:ind w:right="0"/>
        <w:jc w:val="left"/>
        <w:textAlignment w:val="baseline"/>
        <w:rPr>
          <w:rFonts w:ascii="Arial Rounded MT Bold" w:hAnsi="Arial Rounded MT Bold"/>
          <w:color w:val="C62E65"/>
          <w:position w:val="-87"/>
          <w:sz w:val="206"/>
        </w:rPr>
      </w:pPr>
      <w:r w:rsidRPr="00872406">
        <w:rPr>
          <w:rFonts w:ascii="Arial Rounded MT Bold" w:hAnsi="Arial Rounded MT Bold"/>
          <w:color w:val="C62E65"/>
          <w:position w:val="-87"/>
          <w:sz w:val="206"/>
        </w:rPr>
        <w:t>“</w:t>
      </w:r>
    </w:p>
    <w:p w14:paraId="47582396" w14:textId="288A8397" w:rsidR="00166E31" w:rsidRPr="00D12074" w:rsidRDefault="00166E31" w:rsidP="00872406">
      <w:pPr>
        <w:pStyle w:val="Quote"/>
        <w:ind w:left="1843"/>
        <w:jc w:val="left"/>
        <w:rPr>
          <w:b/>
          <w:bCs/>
        </w:rPr>
      </w:pPr>
      <w:r w:rsidRPr="00727336">
        <w:t>There’s more time for peace and calm within the class. There’s a real emotional impact of reading. Some kids come in from an environment that can be quite chaotic and stressful, so knowing that there’s one lesson a week where they can sit and be quiet in a safe space. The emotional impact of that is so valuable.”</w:t>
      </w:r>
      <w:r w:rsidR="00872406">
        <w:t xml:space="preserve"> </w:t>
      </w:r>
      <w:r w:rsidRPr="00D12074">
        <w:rPr>
          <w:b/>
          <w:bCs/>
        </w:rPr>
        <w:t>Secondary class teacher, ASN school</w:t>
      </w:r>
    </w:p>
    <w:p w14:paraId="241D8378" w14:textId="77777777" w:rsidR="002C4599" w:rsidRPr="00727336" w:rsidRDefault="002C4599" w:rsidP="00EB7D08">
      <w:pPr>
        <w:pStyle w:val="Quote"/>
      </w:pPr>
    </w:p>
    <w:p w14:paraId="6D192A71" w14:textId="225D303E" w:rsidR="00872406" w:rsidRPr="00872406" w:rsidRDefault="00872406" w:rsidP="00872406">
      <w:pPr>
        <w:pStyle w:val="Quote"/>
        <w:keepNext/>
        <w:framePr w:dropCap="drop" w:lines="2" w:wrap="around" w:vAnchor="text" w:hAnchor="text"/>
        <w:spacing w:line="827" w:lineRule="exact"/>
        <w:ind w:right="0"/>
        <w:jc w:val="left"/>
        <w:textAlignment w:val="baseline"/>
        <w:rPr>
          <w:rFonts w:ascii="Arial Rounded MT Bold" w:hAnsi="Arial Rounded MT Bold"/>
          <w:color w:val="C62E65"/>
          <w:position w:val="-87"/>
          <w:sz w:val="206"/>
        </w:rPr>
      </w:pPr>
      <w:r w:rsidRPr="00872406">
        <w:rPr>
          <w:rFonts w:ascii="Arial Rounded MT Bold" w:hAnsi="Arial Rounded MT Bold"/>
          <w:color w:val="C62E65"/>
          <w:position w:val="-87"/>
          <w:sz w:val="206"/>
        </w:rPr>
        <w:t>“</w:t>
      </w:r>
    </w:p>
    <w:p w14:paraId="4127F80F" w14:textId="0E60605B" w:rsidR="002C4599" w:rsidRPr="00727336" w:rsidRDefault="002C4599" w:rsidP="00872406">
      <w:pPr>
        <w:pStyle w:val="Quote"/>
        <w:ind w:left="1843"/>
        <w:jc w:val="left"/>
      </w:pPr>
      <w:r w:rsidRPr="00727336">
        <w:t xml:space="preserve">It’s a nice calming way for the children to come in. It’s a calm start for children going into classroom. And children are now using reading themselves to self-regulate. We have cards if children need to move or want some quiet time, so they can show the card if they need and will take themselves to library.” </w:t>
      </w:r>
      <w:r w:rsidRPr="00727336">
        <w:rPr>
          <w:b/>
          <w:bCs/>
        </w:rPr>
        <w:t>Principal teacher, primary</w:t>
      </w:r>
    </w:p>
    <w:p w14:paraId="7C91D735" w14:textId="77777777" w:rsidR="000B27F8" w:rsidRDefault="000B27F8" w:rsidP="00EB7D08"/>
    <w:p w14:paraId="0EF050DD" w14:textId="43021A69" w:rsidR="00AF659E" w:rsidRDefault="00AF659E" w:rsidP="00EB7D08">
      <w:r w:rsidRPr="000B3E0E">
        <w:t xml:space="preserve">Some schools highlighted that having a more diverse selection of books available to pupils helped </w:t>
      </w:r>
      <w:r w:rsidR="00F10A9D">
        <w:t>them</w:t>
      </w:r>
      <w:r w:rsidRPr="000B3E0E">
        <w:t xml:space="preserve"> to understand different experiences, develop more empathy with people from different walks of life and explore their own and other</w:t>
      </w:r>
      <w:r w:rsidR="001C0EA3">
        <w:t xml:space="preserve"> people’</w:t>
      </w:r>
      <w:r w:rsidRPr="000B3E0E">
        <w:t xml:space="preserve">s perspectives. </w:t>
      </w:r>
      <w:r w:rsidR="001319EE">
        <w:t>A few also said that through reading alongside pupils, teachers could begin other conversations without the pressure of eye contact, and could learn about pupils through the choice of book they make.</w:t>
      </w:r>
    </w:p>
    <w:p w14:paraId="55F314F5" w14:textId="77777777" w:rsidR="00E216CA" w:rsidRDefault="00E216CA" w:rsidP="005610E3">
      <w:pPr>
        <w:spacing w:line="240" w:lineRule="auto"/>
      </w:pPr>
    </w:p>
    <w:p w14:paraId="7C3A185C" w14:textId="77777777" w:rsidR="0003040C" w:rsidRPr="00A16DCB" w:rsidRDefault="0003040C" w:rsidP="005610E3">
      <w:pPr>
        <w:pStyle w:val="IntenseQuote"/>
        <w:pBdr>
          <w:top w:val="single" w:sz="4" w:space="1" w:color="00B0F0"/>
          <w:left w:val="single" w:sz="4" w:space="4" w:color="F2F2F2" w:themeColor="background1" w:themeShade="F2"/>
          <w:bottom w:val="single" w:sz="12" w:space="1" w:color="00B0F0"/>
          <w:right w:val="single" w:sz="4" w:space="4" w:color="F2F2F2" w:themeColor="background1" w:themeShade="F2"/>
        </w:pBdr>
        <w:rPr>
          <w:b/>
          <w:bCs w:val="0"/>
          <w:color w:val="C62E65"/>
        </w:rPr>
      </w:pPr>
      <w:r w:rsidRPr="00A16DCB">
        <w:rPr>
          <w:rFonts w:hint="cs"/>
          <w:b/>
          <w:bCs w:val="0"/>
          <w:color w:val="C62E65"/>
        </w:rPr>
        <w:t>Example</w:t>
      </w:r>
      <w:r w:rsidRPr="00A16DCB">
        <w:rPr>
          <w:b/>
          <w:bCs w:val="0"/>
          <w:color w:val="C62E65"/>
        </w:rPr>
        <w:t>: reading and nurture</w:t>
      </w:r>
    </w:p>
    <w:p w14:paraId="5BC569A5" w14:textId="52CFB71F" w:rsidR="0003040C" w:rsidRPr="00E8207B" w:rsidRDefault="0003040C" w:rsidP="005610E3">
      <w:pPr>
        <w:pStyle w:val="IntenseQuote"/>
        <w:pBdr>
          <w:top w:val="single" w:sz="4" w:space="1" w:color="00B0F0"/>
          <w:left w:val="single" w:sz="4" w:space="4" w:color="F2F2F2" w:themeColor="background1" w:themeShade="F2"/>
          <w:bottom w:val="single" w:sz="12" w:space="1" w:color="00B0F0"/>
          <w:right w:val="single" w:sz="4" w:space="4" w:color="F2F2F2" w:themeColor="background1" w:themeShade="F2"/>
        </w:pBdr>
        <w:rPr>
          <w:color w:val="0F79D0"/>
        </w:rPr>
      </w:pPr>
      <w:r w:rsidRPr="00E8207B">
        <w:rPr>
          <w:color w:val="0F79D0"/>
        </w:rPr>
        <w:t>In one primary school, everyone stops what they are doing at 3pm and reads until 3.15 when school ends. Senior pupils act as reading managers and go round to the classes and remind people to stop what they are doing and read, and encourage teachers to get their book out too. Everybody stops at this time</w:t>
      </w:r>
      <w:r w:rsidR="00156FB2" w:rsidRPr="00E8207B">
        <w:rPr>
          <w:color w:val="0F79D0"/>
        </w:rPr>
        <w:t xml:space="preserve"> – </w:t>
      </w:r>
      <w:r w:rsidRPr="00E8207B">
        <w:rPr>
          <w:color w:val="0F79D0"/>
        </w:rPr>
        <w:t>pupils, the headteacher, teachers and office staff.</w:t>
      </w:r>
    </w:p>
    <w:p w14:paraId="07AF4A96" w14:textId="394985EC" w:rsidR="00D12074" w:rsidRPr="00E8207B" w:rsidRDefault="0003040C" w:rsidP="005610E3">
      <w:pPr>
        <w:pStyle w:val="IntenseQuote"/>
        <w:pBdr>
          <w:top w:val="single" w:sz="4" w:space="1" w:color="00B0F0"/>
          <w:left w:val="single" w:sz="4" w:space="4" w:color="F2F2F2" w:themeColor="background1" w:themeShade="F2"/>
          <w:bottom w:val="single" w:sz="12" w:space="1" w:color="00B0F0"/>
          <w:right w:val="single" w:sz="4" w:space="4" w:color="F2F2F2" w:themeColor="background1" w:themeShade="F2"/>
        </w:pBdr>
        <w:rPr>
          <w:color w:val="0F79D0"/>
        </w:rPr>
      </w:pPr>
      <w:r w:rsidRPr="00E8207B">
        <w:rPr>
          <w:color w:val="0F79D0"/>
        </w:rPr>
        <w:t>“We spend a lot of time trying to create moments to talk, but this creates moments of quiet. If you walk around this school at 3pm it’s a quiet, calm, nurturing time. And that makes it a good transition time.” Headteacher, primary</w:t>
      </w:r>
    </w:p>
    <w:p w14:paraId="2C8709BA" w14:textId="77777777" w:rsidR="00BF5006" w:rsidRDefault="00BF5006" w:rsidP="00A16DCB">
      <w:pPr>
        <w:pStyle w:val="IntenseQuote"/>
        <w:pBdr>
          <w:top w:val="none" w:sz="0" w:space="0" w:color="auto"/>
          <w:bottom w:val="none" w:sz="0" w:space="0" w:color="auto"/>
        </w:pBdr>
        <w:rPr>
          <w:b/>
          <w:bCs w:val="0"/>
          <w:color w:val="C62E65"/>
        </w:rPr>
      </w:pPr>
    </w:p>
    <w:p w14:paraId="41F99C72" w14:textId="4044DAB4" w:rsidR="0003040C" w:rsidRPr="00A16DCB" w:rsidRDefault="0003040C" w:rsidP="00BF5006">
      <w:pPr>
        <w:pStyle w:val="IntenseQuote"/>
        <w:pBdr>
          <w:top w:val="single" w:sz="4" w:space="1" w:color="00B0F0"/>
          <w:left w:val="single" w:sz="12" w:space="4" w:color="F2F2F2" w:themeColor="background1" w:themeShade="F2"/>
          <w:bottom w:val="single" w:sz="12" w:space="1" w:color="00B0F0"/>
          <w:right w:val="single" w:sz="12" w:space="4" w:color="F2F2F2" w:themeColor="background1" w:themeShade="F2"/>
        </w:pBdr>
        <w:rPr>
          <w:b/>
          <w:bCs w:val="0"/>
          <w:color w:val="C62E65"/>
        </w:rPr>
      </w:pPr>
      <w:r w:rsidRPr="00A16DCB">
        <w:rPr>
          <w:rFonts w:hint="cs"/>
          <w:b/>
          <w:bCs w:val="0"/>
          <w:color w:val="C62E65"/>
        </w:rPr>
        <w:t>Exampl</w:t>
      </w:r>
      <w:r w:rsidRPr="00A16DCB">
        <w:rPr>
          <w:b/>
          <w:bCs w:val="0"/>
          <w:color w:val="C62E65"/>
        </w:rPr>
        <w:t>e</w:t>
      </w:r>
      <w:r w:rsidR="00D12074" w:rsidRPr="00A16DCB">
        <w:rPr>
          <w:b/>
          <w:bCs w:val="0"/>
          <w:color w:val="C62E65"/>
        </w:rPr>
        <w:t>:</w:t>
      </w:r>
      <w:r w:rsidRPr="00A16DCB">
        <w:rPr>
          <w:b/>
          <w:bCs w:val="0"/>
          <w:color w:val="C62E65"/>
        </w:rPr>
        <w:t xml:space="preserve"> health and wellbeing</w:t>
      </w:r>
    </w:p>
    <w:p w14:paraId="54515B60" w14:textId="22BE22CE" w:rsidR="00E55A9B" w:rsidRPr="00E8207B" w:rsidRDefault="0003040C" w:rsidP="00B6440A">
      <w:pPr>
        <w:pStyle w:val="IntenseQuote"/>
        <w:pBdr>
          <w:top w:val="single" w:sz="4" w:space="1" w:color="00B0F0"/>
          <w:left w:val="single" w:sz="12" w:space="4" w:color="F2F2F2" w:themeColor="background1" w:themeShade="F2"/>
          <w:bottom w:val="single" w:sz="12" w:space="1" w:color="00B0F0"/>
          <w:right w:val="single" w:sz="12" w:space="4" w:color="F2F2F2" w:themeColor="background1" w:themeShade="F2"/>
        </w:pBdr>
        <w:spacing w:after="0"/>
        <w:rPr>
          <w:color w:val="0F79D0"/>
        </w:rPr>
      </w:pPr>
      <w:r w:rsidRPr="00E8207B">
        <w:rPr>
          <w:color w:val="0F79D0"/>
        </w:rPr>
        <w:t>One secondary school developed a Reading for Empathy project. Pupils received training with The Empathy Lab and S2 pupils volunteer as empathy champions. The pupils are holding Reading for Empathy sessions across S1 to S3, promoting tolerance, understanding and kindness. The school also has a collection of Reading for Empathy books to support this work.</w:t>
      </w:r>
    </w:p>
    <w:p w14:paraId="30646E58" w14:textId="77777777" w:rsidR="00E55A9B" w:rsidRDefault="00E55A9B" w:rsidP="00EB7D08"/>
    <w:p w14:paraId="2AB4BFE7" w14:textId="1D4DFF8C" w:rsidR="00942CEA" w:rsidRDefault="00942CEA" w:rsidP="00EB7D08">
      <w:r>
        <w:t>Most schools felt that the Reading Schools programme:</w:t>
      </w:r>
    </w:p>
    <w:p w14:paraId="7332C5ED" w14:textId="77777777" w:rsidR="00942CEA" w:rsidRDefault="00942CEA" w:rsidP="00EB7D08"/>
    <w:p w14:paraId="7DDFFA19" w14:textId="0C9A285A" w:rsidR="00942CEA" w:rsidRDefault="00942CEA" w:rsidP="00EB7D08">
      <w:pPr>
        <w:pStyle w:val="ListParagraph"/>
        <w:numPr>
          <w:ilvl w:val="0"/>
          <w:numId w:val="16"/>
        </w:numPr>
      </w:pPr>
      <w:r w:rsidRPr="00E52BCF">
        <w:t xml:space="preserve">Helped to recognise and reward pupil’s achievements – </w:t>
      </w:r>
      <w:r w:rsidR="00AD502F">
        <w:t>94</w:t>
      </w:r>
      <w:r w:rsidRPr="00E52BCF">
        <w:t xml:space="preserve">% said that </w:t>
      </w:r>
      <w:r>
        <w:t xml:space="preserve">it helped a lot or quite a lot, with </w:t>
      </w:r>
      <w:r w:rsidR="00AD502F">
        <w:t>5</w:t>
      </w:r>
      <w:r>
        <w:t>% saying it helped a little.</w:t>
      </w:r>
    </w:p>
    <w:p w14:paraId="2219F919" w14:textId="553F3176" w:rsidR="00942CEA" w:rsidRDefault="00942CEA" w:rsidP="00EB7D08">
      <w:pPr>
        <w:pStyle w:val="ListParagraph"/>
        <w:numPr>
          <w:ilvl w:val="0"/>
          <w:numId w:val="16"/>
        </w:numPr>
      </w:pPr>
      <w:r w:rsidRPr="00F52331">
        <w:t>Contributed to reducing or closing the poverty related attainment gap</w:t>
      </w:r>
      <w:r>
        <w:t xml:space="preserve"> – 5</w:t>
      </w:r>
      <w:r w:rsidR="00D30A30">
        <w:t>5</w:t>
      </w:r>
      <w:r>
        <w:t xml:space="preserve">% said it helped a lot or quite a lot, with </w:t>
      </w:r>
      <w:r w:rsidR="00761C10">
        <w:t>38</w:t>
      </w:r>
      <w:r>
        <w:t>% saying it helped a little.</w:t>
      </w:r>
    </w:p>
    <w:p w14:paraId="0AF17C87" w14:textId="77777777" w:rsidR="000228A0" w:rsidRDefault="000228A0" w:rsidP="00EB7D08"/>
    <w:p w14:paraId="3DB5FD40" w14:textId="77777777" w:rsidR="002A229E" w:rsidRDefault="00A17625" w:rsidP="00EB7D08">
      <w:r>
        <w:t xml:space="preserve">Some schools said that they had seen improvements in attainment, which could be linked to reading for pleasure through Reading Schools. Schools pointed to improvements in reading, vocabulary, writing, </w:t>
      </w:r>
      <w:r w:rsidR="00CA4DBE">
        <w:t xml:space="preserve">punctuation, </w:t>
      </w:r>
      <w:r w:rsidR="00156F45">
        <w:t xml:space="preserve">critical thinking, emotional literacy, </w:t>
      </w:r>
      <w:r>
        <w:t>leadership and ownership of learning.</w:t>
      </w:r>
      <w:r w:rsidR="00906F3A">
        <w:t xml:space="preserve"> </w:t>
      </w:r>
    </w:p>
    <w:p w14:paraId="596AB8DF" w14:textId="77777777" w:rsidR="002A229E" w:rsidRDefault="002A229E" w:rsidP="00EB7D08"/>
    <w:p w14:paraId="1AF8F04E" w14:textId="20796CBA" w:rsidR="00A17625" w:rsidRDefault="00906F3A" w:rsidP="00EB7D08">
      <w:r>
        <w:t xml:space="preserve">A few said that as reading skills and confidence improved </w:t>
      </w:r>
      <w:r w:rsidR="00ED0650">
        <w:t xml:space="preserve">and </w:t>
      </w:r>
      <w:r>
        <w:t>this transferred across to other areas of the curriculum.</w:t>
      </w:r>
    </w:p>
    <w:p w14:paraId="6A3DABFD" w14:textId="77777777" w:rsidR="00A17625" w:rsidRPr="00082513" w:rsidRDefault="00A17625" w:rsidP="00EB7D08"/>
    <w:p w14:paraId="0A731C52" w14:textId="1074680D" w:rsidR="00B6440A" w:rsidRPr="00B6440A" w:rsidRDefault="00B6440A" w:rsidP="00B6440A">
      <w:pPr>
        <w:pStyle w:val="Quote"/>
        <w:keepNext/>
        <w:framePr w:dropCap="drop" w:lines="2" w:wrap="around" w:vAnchor="text" w:hAnchor="text"/>
        <w:spacing w:line="827" w:lineRule="exact"/>
        <w:ind w:right="0"/>
        <w:jc w:val="left"/>
        <w:textAlignment w:val="baseline"/>
        <w:rPr>
          <w:rFonts w:ascii="Arial Rounded MT Bold" w:hAnsi="Arial Rounded MT Bold"/>
          <w:color w:val="C62E65"/>
          <w:position w:val="-87"/>
          <w:sz w:val="206"/>
        </w:rPr>
      </w:pPr>
      <w:r w:rsidRPr="00B6440A">
        <w:rPr>
          <w:rFonts w:ascii="Arial Rounded MT Bold" w:hAnsi="Arial Rounded MT Bold"/>
          <w:color w:val="C62E65"/>
          <w:position w:val="-87"/>
          <w:sz w:val="206"/>
        </w:rPr>
        <w:t>“</w:t>
      </w:r>
    </w:p>
    <w:p w14:paraId="6F36925F" w14:textId="1D16D84B" w:rsidR="00AF5205" w:rsidRPr="00727336" w:rsidRDefault="00AF5205" w:rsidP="00B6440A">
      <w:pPr>
        <w:pStyle w:val="Quote"/>
        <w:ind w:left="1843"/>
        <w:jc w:val="left"/>
      </w:pPr>
      <w:r w:rsidRPr="00727336">
        <w:t>We have seen an improvement in our reading attainment across the school and pupils are enjoying reading and choosing to read.”</w:t>
      </w:r>
      <w:r w:rsidR="009F0BD6" w:rsidRPr="00727336">
        <w:t xml:space="preserve"> </w:t>
      </w:r>
      <w:r w:rsidR="009F0BD6" w:rsidRPr="00727336">
        <w:rPr>
          <w:b/>
          <w:bCs/>
        </w:rPr>
        <w:t>Class teacher, primary</w:t>
      </w:r>
    </w:p>
    <w:p w14:paraId="0EC393AA" w14:textId="77777777" w:rsidR="00504B5D" w:rsidRPr="00727336" w:rsidRDefault="00504B5D" w:rsidP="00EB7D08">
      <w:pPr>
        <w:pStyle w:val="Quote"/>
      </w:pPr>
    </w:p>
    <w:p w14:paraId="22231030" w14:textId="1F39E63B" w:rsidR="00B6440A" w:rsidRPr="00B6440A" w:rsidRDefault="00B6440A" w:rsidP="00B6440A">
      <w:pPr>
        <w:pStyle w:val="Quote"/>
        <w:keepNext/>
        <w:framePr w:dropCap="drop" w:lines="2" w:wrap="around" w:vAnchor="text" w:hAnchor="text"/>
        <w:spacing w:line="827" w:lineRule="exact"/>
        <w:ind w:right="0"/>
        <w:jc w:val="left"/>
        <w:textAlignment w:val="baseline"/>
        <w:rPr>
          <w:rFonts w:ascii="Arial Rounded MT Bold" w:hAnsi="Arial Rounded MT Bold"/>
          <w:color w:val="C62E65"/>
          <w:position w:val="-87"/>
          <w:sz w:val="206"/>
        </w:rPr>
      </w:pPr>
      <w:r w:rsidRPr="00B6440A">
        <w:rPr>
          <w:rFonts w:ascii="Arial Rounded MT Bold" w:hAnsi="Arial Rounded MT Bold"/>
          <w:color w:val="C62E65"/>
          <w:position w:val="-87"/>
          <w:sz w:val="206"/>
        </w:rPr>
        <w:t>“</w:t>
      </w:r>
    </w:p>
    <w:p w14:paraId="7251BF85" w14:textId="060C4183" w:rsidR="00504B5D" w:rsidRPr="00727336" w:rsidRDefault="00504B5D" w:rsidP="00B6440A">
      <w:pPr>
        <w:pStyle w:val="Quote"/>
        <w:ind w:left="1843"/>
        <w:jc w:val="left"/>
      </w:pPr>
      <w:r w:rsidRPr="00727336">
        <w:t xml:space="preserve">Our Reading attainment data has increased this year which could be as a result of the reading for pleasure opportunities that we provide.” </w:t>
      </w:r>
      <w:r w:rsidRPr="00727336">
        <w:rPr>
          <w:b/>
          <w:bCs/>
        </w:rPr>
        <w:t>Class teacher, primary</w:t>
      </w:r>
    </w:p>
    <w:p w14:paraId="4975A1F4" w14:textId="77777777" w:rsidR="00504B5D" w:rsidRPr="00082513" w:rsidRDefault="00504B5D" w:rsidP="00EB7D08">
      <w:pPr>
        <w:rPr>
          <w:lang w:eastAsia="en-GB"/>
        </w:rPr>
      </w:pPr>
    </w:p>
    <w:p w14:paraId="47465CA1" w14:textId="587DBB71" w:rsidR="005C77C2" w:rsidRDefault="005C77C2" w:rsidP="00EB7D08">
      <w:r>
        <w:lastRenderedPageBreak/>
        <w:t xml:space="preserve">In discussion, a few schools said they had seen noticeable improvements in attainment which they felt could be directly attributed to Reading Schools. </w:t>
      </w:r>
    </w:p>
    <w:p w14:paraId="35BFCD8C" w14:textId="77777777" w:rsidR="00E216CA" w:rsidRDefault="00E216CA" w:rsidP="00B6440A"/>
    <w:p w14:paraId="01675581" w14:textId="2275C2F7" w:rsidR="00F5340F" w:rsidRPr="00B6440A" w:rsidRDefault="00243039" w:rsidP="00B6440A">
      <w:pPr>
        <w:pStyle w:val="IntenseQuote"/>
        <w:pBdr>
          <w:top w:val="single" w:sz="4" w:space="1" w:color="00B0F0"/>
          <w:left w:val="single" w:sz="4" w:space="4" w:color="F2F2F2" w:themeColor="background1" w:themeShade="F2"/>
          <w:bottom w:val="single" w:sz="12" w:space="1" w:color="00B0F0"/>
          <w:right w:val="single" w:sz="4" w:space="4" w:color="F2F2F2" w:themeColor="background1" w:themeShade="F2"/>
        </w:pBdr>
        <w:rPr>
          <w:b/>
          <w:bCs w:val="0"/>
          <w:color w:val="C62E65"/>
        </w:rPr>
      </w:pPr>
      <w:r w:rsidRPr="00B6440A">
        <w:rPr>
          <w:rFonts w:hint="cs"/>
          <w:b/>
          <w:bCs w:val="0"/>
          <w:color w:val="C62E65"/>
        </w:rPr>
        <w:t>Example</w:t>
      </w:r>
      <w:r w:rsidRPr="00B6440A">
        <w:rPr>
          <w:b/>
          <w:bCs w:val="0"/>
          <w:color w:val="C62E65"/>
        </w:rPr>
        <w:t>: reading levels</w:t>
      </w:r>
    </w:p>
    <w:p w14:paraId="65FF2921" w14:textId="75FD846C" w:rsidR="0071260B" w:rsidRPr="00B6440A" w:rsidRDefault="00243039" w:rsidP="00B6440A">
      <w:pPr>
        <w:pStyle w:val="IntenseQuote"/>
        <w:pBdr>
          <w:top w:val="single" w:sz="4" w:space="1" w:color="00B0F0"/>
          <w:left w:val="single" w:sz="4" w:space="4" w:color="F2F2F2" w:themeColor="background1" w:themeShade="F2"/>
          <w:bottom w:val="single" w:sz="12" w:space="1" w:color="00B0F0"/>
          <w:right w:val="single" w:sz="4" w:space="4" w:color="F2F2F2" w:themeColor="background1" w:themeShade="F2"/>
        </w:pBdr>
        <w:rPr>
          <w:color w:val="0F79D0"/>
        </w:rPr>
      </w:pPr>
      <w:r w:rsidRPr="00B6440A">
        <w:rPr>
          <w:color w:val="0F79D0"/>
        </w:rPr>
        <w:t>One school saw a clear change in attainment within a year of their Reading Schools journey. Previously, primary 7s were sitting at 54% being on track for reading at their level, and within a year this increased to 71%. For primary 4s, there has also been a 21% improvement.</w:t>
      </w:r>
    </w:p>
    <w:p w14:paraId="3A091E29" w14:textId="77777777" w:rsidR="00E216CA" w:rsidRPr="00E216CA" w:rsidRDefault="00E216CA" w:rsidP="00E216CA"/>
    <w:p w14:paraId="25D5C1E7" w14:textId="2E59CCA7" w:rsidR="005C77C2" w:rsidRPr="00B6440A" w:rsidRDefault="005C77C2" w:rsidP="00B6440A">
      <w:pPr>
        <w:pStyle w:val="IntenseQuote"/>
        <w:pBdr>
          <w:top w:val="single" w:sz="4" w:space="1" w:color="00B0F0"/>
          <w:left w:val="single" w:sz="4" w:space="4" w:color="F2F2F2" w:themeColor="background1" w:themeShade="F2"/>
          <w:bottom w:val="single" w:sz="12" w:space="1" w:color="00B0F0"/>
          <w:right w:val="single" w:sz="4" w:space="4" w:color="F2F2F2" w:themeColor="background1" w:themeShade="F2"/>
        </w:pBdr>
        <w:rPr>
          <w:b/>
          <w:bCs w:val="0"/>
          <w:color w:val="C62E65"/>
        </w:rPr>
      </w:pPr>
      <w:r w:rsidRPr="00B6440A">
        <w:rPr>
          <w:rFonts w:hint="cs"/>
          <w:b/>
          <w:bCs w:val="0"/>
          <w:color w:val="C62E65"/>
        </w:rPr>
        <w:t>Example</w:t>
      </w:r>
      <w:r w:rsidRPr="00B6440A">
        <w:rPr>
          <w:b/>
          <w:bCs w:val="0"/>
          <w:color w:val="C62E65"/>
        </w:rPr>
        <w:t xml:space="preserve">: reading </w:t>
      </w:r>
      <w:r w:rsidR="00243039" w:rsidRPr="00B6440A">
        <w:rPr>
          <w:b/>
          <w:bCs w:val="0"/>
          <w:color w:val="C62E65"/>
        </w:rPr>
        <w:t>levels</w:t>
      </w:r>
    </w:p>
    <w:p w14:paraId="09CC85D5" w14:textId="7B0568AE" w:rsidR="005C77C2" w:rsidRPr="00B6440A" w:rsidRDefault="005C77C2" w:rsidP="00B6440A">
      <w:pPr>
        <w:pStyle w:val="IntenseQuote"/>
        <w:pBdr>
          <w:top w:val="single" w:sz="4" w:space="1" w:color="00B0F0"/>
          <w:left w:val="single" w:sz="4" w:space="4" w:color="F2F2F2" w:themeColor="background1" w:themeShade="F2"/>
          <w:bottom w:val="single" w:sz="12" w:space="1" w:color="00B0F0"/>
          <w:right w:val="single" w:sz="4" w:space="4" w:color="F2F2F2" w:themeColor="background1" w:themeShade="F2"/>
        </w:pBdr>
        <w:rPr>
          <w:color w:val="0F79D0"/>
        </w:rPr>
      </w:pPr>
      <w:r w:rsidRPr="00B6440A">
        <w:rPr>
          <w:color w:val="0F79D0"/>
        </w:rPr>
        <w:t xml:space="preserve">One school </w:t>
      </w:r>
      <w:r w:rsidR="0098470B" w:rsidRPr="00B6440A">
        <w:rPr>
          <w:color w:val="0F79D0"/>
        </w:rPr>
        <w:t>increased its proportion of pupils</w:t>
      </w:r>
      <w:r w:rsidRPr="00B6440A">
        <w:rPr>
          <w:color w:val="0F79D0"/>
        </w:rPr>
        <w:t xml:space="preserve"> reading</w:t>
      </w:r>
      <w:r w:rsidR="0098470B" w:rsidRPr="00B6440A">
        <w:rPr>
          <w:color w:val="0F79D0"/>
        </w:rPr>
        <w:t xml:space="preserve"> for pleasure</w:t>
      </w:r>
      <w:r w:rsidRPr="00B6440A">
        <w:rPr>
          <w:color w:val="0F79D0"/>
        </w:rPr>
        <w:t xml:space="preserve"> daily </w:t>
      </w:r>
      <w:r w:rsidR="0098470B" w:rsidRPr="00B6440A">
        <w:rPr>
          <w:color w:val="0F79D0"/>
        </w:rPr>
        <w:t>from</w:t>
      </w:r>
      <w:r w:rsidRPr="00B6440A">
        <w:rPr>
          <w:color w:val="0F79D0"/>
        </w:rPr>
        <w:t xml:space="preserve"> 23% in 2019 and </w:t>
      </w:r>
      <w:r w:rsidR="0098470B" w:rsidRPr="00B6440A">
        <w:rPr>
          <w:color w:val="0F79D0"/>
        </w:rPr>
        <w:t>to</w:t>
      </w:r>
      <w:r w:rsidRPr="00B6440A">
        <w:rPr>
          <w:color w:val="0F79D0"/>
        </w:rPr>
        <w:t xml:space="preserve"> 34%</w:t>
      </w:r>
      <w:r w:rsidR="0098470B" w:rsidRPr="00B6440A">
        <w:rPr>
          <w:color w:val="0F79D0"/>
        </w:rPr>
        <w:t xml:space="preserve"> in 2023</w:t>
      </w:r>
      <w:r w:rsidRPr="00B6440A">
        <w:rPr>
          <w:color w:val="0F79D0"/>
        </w:rPr>
        <w:t>. The school is doing well in its senior phase literacy achievement, and at the level 5 marker is quite considerably above its comparator school. The local authority has noticed and asked what the school is doing, so they can share the learning. The school found that 61% of pupils said reading helped them to relax, 54% said reading made them happy and 32% said it helped them to deal with problems.</w:t>
      </w:r>
    </w:p>
    <w:p w14:paraId="7392BE33" w14:textId="77777777" w:rsidR="00E216CA" w:rsidRPr="00E216CA" w:rsidRDefault="00E216CA" w:rsidP="00E216CA"/>
    <w:p w14:paraId="23BE4997" w14:textId="77777777" w:rsidR="00172530" w:rsidRPr="00B6440A" w:rsidRDefault="0098470B" w:rsidP="00B6440A">
      <w:pPr>
        <w:pStyle w:val="IntenseQuote"/>
        <w:pBdr>
          <w:top w:val="single" w:sz="4" w:space="1" w:color="00B0F0"/>
          <w:left w:val="single" w:sz="4" w:space="4" w:color="F2F2F2" w:themeColor="background1" w:themeShade="F2"/>
          <w:bottom w:val="single" w:sz="12" w:space="1" w:color="00B0F0"/>
          <w:right w:val="single" w:sz="4" w:space="4" w:color="F2F2F2" w:themeColor="background1" w:themeShade="F2"/>
        </w:pBdr>
        <w:rPr>
          <w:b/>
          <w:bCs w:val="0"/>
          <w:color w:val="C62E65"/>
        </w:rPr>
      </w:pPr>
      <w:r w:rsidRPr="00B6440A">
        <w:rPr>
          <w:rFonts w:hint="cs"/>
          <w:b/>
          <w:bCs w:val="0"/>
          <w:color w:val="C62E65"/>
        </w:rPr>
        <w:t>Example</w:t>
      </w:r>
      <w:r w:rsidRPr="00B6440A">
        <w:rPr>
          <w:b/>
          <w:bCs w:val="0"/>
          <w:color w:val="C62E65"/>
        </w:rPr>
        <w:t xml:space="preserve">: reading </w:t>
      </w:r>
      <w:r w:rsidR="00243039" w:rsidRPr="00B6440A">
        <w:rPr>
          <w:b/>
          <w:bCs w:val="0"/>
          <w:color w:val="C62E65"/>
        </w:rPr>
        <w:t>and wellbeing</w:t>
      </w:r>
    </w:p>
    <w:p w14:paraId="680E0FCF" w14:textId="61E18528" w:rsidR="00F5340F" w:rsidRPr="00B6440A" w:rsidRDefault="005C77C2" w:rsidP="00B6440A">
      <w:pPr>
        <w:pStyle w:val="IntenseQuote"/>
        <w:pBdr>
          <w:top w:val="single" w:sz="4" w:space="1" w:color="00B0F0"/>
          <w:left w:val="single" w:sz="4" w:space="4" w:color="F2F2F2" w:themeColor="background1" w:themeShade="F2"/>
          <w:bottom w:val="single" w:sz="12" w:space="1" w:color="00B0F0"/>
          <w:right w:val="single" w:sz="4" w:space="4" w:color="F2F2F2" w:themeColor="background1" w:themeShade="F2"/>
        </w:pBdr>
        <w:rPr>
          <w:color w:val="0F79D0"/>
        </w:rPr>
      </w:pPr>
      <w:r w:rsidRPr="00B6440A">
        <w:rPr>
          <w:color w:val="0F79D0"/>
        </w:rPr>
        <w:t>One school has seen a noticeable improvement in the reading achievement level, and hopes to see writing improvements also take place over the longer term. It has also seen improvements in pupil wellbeing, through providing a safe place for pupils to read and form friendships during break time</w:t>
      </w:r>
      <w:r w:rsidR="00F5340F" w:rsidRPr="00B6440A">
        <w:rPr>
          <w:color w:val="0F79D0"/>
        </w:rPr>
        <w:t>.</w:t>
      </w:r>
    </w:p>
    <w:p w14:paraId="341ADB8E" w14:textId="54CD6E52" w:rsidR="005C77C2" w:rsidRPr="00B6440A" w:rsidRDefault="005C77C2" w:rsidP="00B6440A">
      <w:pPr>
        <w:pStyle w:val="IntenseQuote"/>
        <w:pBdr>
          <w:top w:val="single" w:sz="4" w:space="1" w:color="00B0F0"/>
          <w:left w:val="single" w:sz="4" w:space="4" w:color="F2F2F2" w:themeColor="background1" w:themeShade="F2"/>
          <w:bottom w:val="single" w:sz="12" w:space="1" w:color="00B0F0"/>
          <w:right w:val="single" w:sz="4" w:space="4" w:color="F2F2F2" w:themeColor="background1" w:themeShade="F2"/>
        </w:pBdr>
        <w:rPr>
          <w:color w:val="0F79D0"/>
        </w:rPr>
      </w:pPr>
      <w:r w:rsidRPr="00B6440A">
        <w:rPr>
          <w:color w:val="0F79D0"/>
        </w:rPr>
        <w:t>“We got the pupils to evaluate the school improvement plan and we got around 88% saying they enjoyed reading and writing more because of the work that we’d done last year.”</w:t>
      </w:r>
    </w:p>
    <w:p w14:paraId="21FC4C03" w14:textId="77777777" w:rsidR="005C77C2" w:rsidRPr="008A7079" w:rsidRDefault="005C77C2" w:rsidP="00EB7D08"/>
    <w:p w14:paraId="4A39B768" w14:textId="3865EC8F" w:rsidR="009F0BD6" w:rsidRPr="00082513" w:rsidRDefault="009F0BD6" w:rsidP="00EB7D08">
      <w:r w:rsidRPr="00082513">
        <w:lastRenderedPageBreak/>
        <w:t xml:space="preserve">A few </w:t>
      </w:r>
      <w:r w:rsidR="00243039">
        <w:t>schools a</w:t>
      </w:r>
      <w:r w:rsidRPr="00082513">
        <w:t>lso mentioned the fun, creativity and positivity around books and reading, which built little steps to contribute towards learning and attainment over the longer term.</w:t>
      </w:r>
    </w:p>
    <w:p w14:paraId="4BF47771" w14:textId="1F913FBB" w:rsidR="008C50A8" w:rsidRDefault="008C50A8" w:rsidP="00EB7D08"/>
    <w:p w14:paraId="0CA8B9F6" w14:textId="57394AB9" w:rsidR="0014621B" w:rsidRPr="00E14D26" w:rsidRDefault="0014621B" w:rsidP="00EB7D08">
      <w:pPr>
        <w:pStyle w:val="Heading2"/>
        <w:spacing w:line="360" w:lineRule="auto"/>
      </w:pPr>
      <w:r w:rsidRPr="00F5359E">
        <w:t>Impact on the school</w:t>
      </w:r>
    </w:p>
    <w:p w14:paraId="269B1624" w14:textId="35F31241" w:rsidR="00E52FC4" w:rsidRPr="00E07CF2" w:rsidRDefault="00E52FC4" w:rsidP="00EB7D08">
      <w:r w:rsidRPr="00E07CF2">
        <w:t xml:space="preserve">Schools </w:t>
      </w:r>
      <w:r>
        <w:t xml:space="preserve">responding to the survey and taking part in interviews </w:t>
      </w:r>
      <w:r w:rsidRPr="00E07CF2">
        <w:t>talked very positively about the impact of Reading Schools on their school.</w:t>
      </w:r>
      <w:r w:rsidR="00203679">
        <w:t xml:space="preserve"> Schools felt that reading had become an important part of their school community, which was particularly important during a time when they were recovering from the pandemic</w:t>
      </w:r>
      <w:r w:rsidR="0028160D">
        <w:t xml:space="preserve"> and learning was fractured and interrupted. </w:t>
      </w:r>
    </w:p>
    <w:p w14:paraId="469CE923" w14:textId="77777777" w:rsidR="0014621B" w:rsidRDefault="0014621B" w:rsidP="00EB7D08"/>
    <w:p w14:paraId="4CB4B3E2" w14:textId="7E8AFB49" w:rsidR="00094814" w:rsidRDefault="00847CAA" w:rsidP="00EB7D08">
      <w:r w:rsidRPr="00C67C79">
        <w:rPr>
          <w:b/>
          <w:bCs/>
          <w:sz w:val="28"/>
        </w:rPr>
        <w:t>98</w:t>
      </w:r>
      <w:r w:rsidR="00094814" w:rsidRPr="00C67C79">
        <w:rPr>
          <w:b/>
          <w:bCs/>
          <w:sz w:val="28"/>
        </w:rPr>
        <w:t>%</w:t>
      </w:r>
      <w:r w:rsidR="00094814" w:rsidRPr="00C67C79">
        <w:t xml:space="preserve"> felt reading is important within the school community </w:t>
      </w:r>
    </w:p>
    <w:p w14:paraId="720DF2EC" w14:textId="7AAA1BCB" w:rsidR="004A7E23" w:rsidRDefault="00023562" w:rsidP="00EB7D08">
      <w:r>
        <w:rPr>
          <w:noProof/>
        </w:rPr>
        <w:drawing>
          <wp:inline distT="0" distB="0" distL="0" distR="0" wp14:anchorId="6AF937F3" wp14:editId="1F56AF45">
            <wp:extent cx="5731510" cy="1682115"/>
            <wp:effectExtent l="0" t="0" r="2540" b="0"/>
            <wp:docPr id="1172642271" name="Picture 18" descr="Bar chart schools felt that reading is important within the school community&#10;75% a lot&#10;23% quite a lot&#10;2% a little&#10;1% not at 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642271" name="Picture 18" descr="Bar chart schools felt that reading is important within the school community&#10;75% a lot&#10;23% quite a lot&#10;2% a little&#10;1% not at all."/>
                    <pic:cNvPicPr/>
                  </pic:nvPicPr>
                  <pic:blipFill>
                    <a:blip r:embed="rId95" cstate="print">
                      <a:extLst>
                        <a:ext uri="{28A0092B-C50C-407E-A947-70E740481C1C}">
                          <a14:useLocalDpi xmlns:a14="http://schemas.microsoft.com/office/drawing/2010/main" val="0"/>
                        </a:ext>
                      </a:extLst>
                    </a:blip>
                    <a:stretch>
                      <a:fillRect/>
                    </a:stretch>
                  </pic:blipFill>
                  <pic:spPr>
                    <a:xfrm>
                      <a:off x="0" y="0"/>
                      <a:ext cx="5731510" cy="1682115"/>
                    </a:xfrm>
                    <a:prstGeom prst="rect">
                      <a:avLst/>
                    </a:prstGeom>
                  </pic:spPr>
                </pic:pic>
              </a:graphicData>
            </a:graphic>
          </wp:inline>
        </w:drawing>
      </w:r>
    </w:p>
    <w:p w14:paraId="58133E8A" w14:textId="77777777" w:rsidR="00E216CA" w:rsidRDefault="00E216CA" w:rsidP="00EB7D08">
      <w:pPr>
        <w:rPr>
          <w:b/>
          <w:bCs/>
          <w:sz w:val="28"/>
        </w:rPr>
      </w:pPr>
    </w:p>
    <w:p w14:paraId="2D691656" w14:textId="5F97A7F5" w:rsidR="004D2872" w:rsidRDefault="004D2872" w:rsidP="00EB7D08">
      <w:r w:rsidRPr="006717AD">
        <w:rPr>
          <w:b/>
          <w:bCs/>
          <w:sz w:val="28"/>
        </w:rPr>
        <w:t>95%</w:t>
      </w:r>
      <w:r w:rsidRPr="006717AD">
        <w:t xml:space="preserve"> felt staff recognise the value of reading for pleasure</w:t>
      </w:r>
    </w:p>
    <w:p w14:paraId="707D93E0" w14:textId="26C04D2E" w:rsidR="00023562" w:rsidRDefault="002138EA" w:rsidP="00EB7D08">
      <w:r>
        <w:rPr>
          <w:noProof/>
        </w:rPr>
        <w:drawing>
          <wp:inline distT="0" distB="0" distL="0" distR="0" wp14:anchorId="3A5DA737" wp14:editId="2179A83A">
            <wp:extent cx="5653680" cy="1696720"/>
            <wp:effectExtent l="0" t="0" r="4445" b="0"/>
            <wp:docPr id="598703479" name="Picture 19" descr="Bar chart showing schools felt that staff recognise the value of reading for pleasure&#10;69% a lot&#10;26% quite a lot&#10;5% a little&#10;0% not at 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703479" name="Picture 19" descr="Bar chart showing schools felt that staff recognise the value of reading for pleasure&#10;69% a lot&#10;26% quite a lot&#10;5% a little&#10;0% not at all."/>
                    <pic:cNvPicPr/>
                  </pic:nvPicPr>
                  <pic:blipFill>
                    <a:blip r:embed="rId96" cstate="print">
                      <a:extLst>
                        <a:ext uri="{28A0092B-C50C-407E-A947-70E740481C1C}">
                          <a14:useLocalDpi xmlns:a14="http://schemas.microsoft.com/office/drawing/2010/main" val="0"/>
                        </a:ext>
                      </a:extLst>
                    </a:blip>
                    <a:stretch>
                      <a:fillRect/>
                    </a:stretch>
                  </pic:blipFill>
                  <pic:spPr>
                    <a:xfrm>
                      <a:off x="0" y="0"/>
                      <a:ext cx="5653680" cy="1696720"/>
                    </a:xfrm>
                    <a:prstGeom prst="rect">
                      <a:avLst/>
                    </a:prstGeom>
                  </pic:spPr>
                </pic:pic>
              </a:graphicData>
            </a:graphic>
          </wp:inline>
        </w:drawing>
      </w:r>
    </w:p>
    <w:p w14:paraId="12E07633" w14:textId="77777777" w:rsidR="002F4580" w:rsidRDefault="002F4580" w:rsidP="00EB7D08">
      <w:pPr>
        <w:sectPr w:rsidR="002F4580" w:rsidSect="00DF6A69">
          <w:headerReference w:type="even" r:id="rId97"/>
          <w:headerReference w:type="default" r:id="rId98"/>
          <w:headerReference w:type="first" r:id="rId99"/>
          <w:footerReference w:type="first" r:id="rId100"/>
          <w:footnotePr>
            <w:numStart w:val="2"/>
          </w:footnotePr>
          <w:pgSz w:w="11906" w:h="16838"/>
          <w:pgMar w:top="1440" w:right="1440" w:bottom="1440" w:left="1440" w:header="708" w:footer="708" w:gutter="0"/>
          <w:cols w:space="708"/>
          <w:titlePg/>
          <w:docGrid w:linePitch="360"/>
        </w:sectPr>
      </w:pPr>
    </w:p>
    <w:p w14:paraId="2869D6F7" w14:textId="45A1961D" w:rsidR="00094814" w:rsidRDefault="00847CAA" w:rsidP="00EB7D08">
      <w:r w:rsidRPr="00D23087">
        <w:rPr>
          <w:b/>
          <w:bCs/>
          <w:sz w:val="28"/>
        </w:rPr>
        <w:lastRenderedPageBreak/>
        <w:t>94</w:t>
      </w:r>
      <w:r w:rsidR="00094814" w:rsidRPr="00D23087">
        <w:rPr>
          <w:b/>
          <w:bCs/>
          <w:sz w:val="28"/>
        </w:rPr>
        <w:t>%</w:t>
      </w:r>
      <w:r w:rsidR="00094814" w:rsidRPr="00D23087">
        <w:t xml:space="preserve"> felt staff use reading for pleasure with pupils</w:t>
      </w:r>
    </w:p>
    <w:p w14:paraId="7BB29F84" w14:textId="4A693593" w:rsidR="00A52133" w:rsidRDefault="00A043BC" w:rsidP="00EB7D08">
      <w:r>
        <w:rPr>
          <w:noProof/>
        </w:rPr>
        <w:drawing>
          <wp:inline distT="0" distB="0" distL="0" distR="0" wp14:anchorId="41392444" wp14:editId="7086C606">
            <wp:extent cx="5731510" cy="1592086"/>
            <wp:effectExtent l="0" t="0" r="2540" b="8255"/>
            <wp:docPr id="1595753783" name="Picture 21" descr="Bar chart showing schools felt that staff use reading for pleasure with pupils.&#10;75% a lot&#10;19% quite a lot&#10;6% a little&#10;0% not at 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753783" name="Picture 21" descr="Bar chart showing schools felt that staff use reading for pleasure with pupils.&#10;75% a lot&#10;19% quite a lot&#10;6% a little&#10;0% not at all."/>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5731510" cy="1592086"/>
                    </a:xfrm>
                    <a:prstGeom prst="rect">
                      <a:avLst/>
                    </a:prstGeom>
                  </pic:spPr>
                </pic:pic>
              </a:graphicData>
            </a:graphic>
          </wp:inline>
        </w:drawing>
      </w:r>
    </w:p>
    <w:p w14:paraId="660E7842" w14:textId="77777777" w:rsidR="00847CAA" w:rsidRDefault="00847CAA" w:rsidP="00EB7D08">
      <w:pPr>
        <w:rPr>
          <w:highlight w:val="yellow"/>
        </w:rPr>
      </w:pPr>
    </w:p>
    <w:p w14:paraId="03244265" w14:textId="77777777" w:rsidR="00745291" w:rsidRDefault="00745291" w:rsidP="00EB7D08">
      <w:pPr>
        <w:rPr>
          <w:highlight w:val="yellow"/>
        </w:rPr>
      </w:pPr>
    </w:p>
    <w:p w14:paraId="57413FCA" w14:textId="6D509DB8" w:rsidR="00ED73A8" w:rsidRPr="005F40E6" w:rsidRDefault="00FB7346" w:rsidP="00EB7D08">
      <w:pPr>
        <w:shd w:val="clear" w:color="auto" w:fill="FFFFFF" w:themeFill="background1"/>
      </w:pPr>
      <w:r w:rsidRPr="00744390">
        <w:rPr>
          <w:b/>
          <w:bCs/>
          <w:sz w:val="28"/>
        </w:rPr>
        <w:t>88</w:t>
      </w:r>
      <w:r w:rsidR="00ED73A8" w:rsidRPr="00744390">
        <w:rPr>
          <w:b/>
          <w:bCs/>
          <w:sz w:val="28"/>
        </w:rPr>
        <w:t>%</w:t>
      </w:r>
      <w:r w:rsidR="00ED73A8" w:rsidRPr="00744390">
        <w:t xml:space="preserve"> felt school staff read aloud to class/ assemblies </w:t>
      </w:r>
      <w:r w:rsidR="007B1A43" w:rsidRPr="00744390">
        <w:t xml:space="preserve"> </w:t>
      </w:r>
    </w:p>
    <w:p w14:paraId="7D39188C" w14:textId="77777777" w:rsidR="00ED73A8" w:rsidRDefault="00ED73A8" w:rsidP="00EB7D08">
      <w:pPr>
        <w:rPr>
          <w:highlight w:val="yellow"/>
        </w:rPr>
      </w:pPr>
      <w:r>
        <w:rPr>
          <w:noProof/>
        </w:rPr>
        <w:drawing>
          <wp:inline distT="0" distB="0" distL="0" distR="0" wp14:anchorId="126FAFD8" wp14:editId="4B39391B">
            <wp:extent cx="5520953" cy="1635838"/>
            <wp:effectExtent l="0" t="0" r="3810" b="2540"/>
            <wp:docPr id="2006066428" name="Picture 20" descr="Bar chart showing schools felt that staff read aloud to class/assemblies&#10;64% a lot&#10;24% quite a lot&#10;5% a little&#10;0% not at 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066428" name="Picture 20" descr="Bar chart showing schools felt that staff read aloud to class/assemblies&#10;64% a lot&#10;24% quite a lot&#10;5% a little&#10;0% not at all."/>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5520953" cy="1635838"/>
                    </a:xfrm>
                    <a:prstGeom prst="rect">
                      <a:avLst/>
                    </a:prstGeom>
                  </pic:spPr>
                </pic:pic>
              </a:graphicData>
            </a:graphic>
          </wp:inline>
        </w:drawing>
      </w:r>
    </w:p>
    <w:p w14:paraId="25696480" w14:textId="77777777" w:rsidR="00ED73A8" w:rsidRDefault="00ED73A8" w:rsidP="00EB7D08">
      <w:pPr>
        <w:rPr>
          <w:highlight w:val="yellow"/>
        </w:rPr>
      </w:pPr>
    </w:p>
    <w:p w14:paraId="101773F2" w14:textId="77777777" w:rsidR="00745291" w:rsidRPr="00405F3C" w:rsidRDefault="00745291" w:rsidP="00EB7D08">
      <w:pPr>
        <w:rPr>
          <w:highlight w:val="yellow"/>
        </w:rPr>
      </w:pPr>
    </w:p>
    <w:p w14:paraId="1DC1C73B" w14:textId="621A28E0" w:rsidR="00094814" w:rsidRDefault="00963C8D" w:rsidP="00EB7D08">
      <w:r w:rsidRPr="005C21D3">
        <w:rPr>
          <w:b/>
          <w:bCs/>
          <w:sz w:val="28"/>
        </w:rPr>
        <w:t>92</w:t>
      </w:r>
      <w:r w:rsidR="00094814" w:rsidRPr="005C21D3">
        <w:rPr>
          <w:b/>
          <w:bCs/>
          <w:sz w:val="28"/>
        </w:rPr>
        <w:t>%</w:t>
      </w:r>
      <w:r w:rsidR="00094814" w:rsidRPr="005C21D3">
        <w:t xml:space="preserve"> felt school staff show pupils that they are readers</w:t>
      </w:r>
    </w:p>
    <w:p w14:paraId="1898B49D" w14:textId="4977AD5F" w:rsidR="004A392D" w:rsidRDefault="003B09BA" w:rsidP="00EB7D08">
      <w:r>
        <w:rPr>
          <w:noProof/>
        </w:rPr>
        <w:drawing>
          <wp:inline distT="0" distB="0" distL="0" distR="0" wp14:anchorId="0F42EF94" wp14:editId="687C4A14">
            <wp:extent cx="5731510" cy="1601451"/>
            <wp:effectExtent l="0" t="0" r="2540" b="0"/>
            <wp:docPr id="1152521029" name="Picture 22" descr="Bar chart showing schools felt that staff show pupils that they are readers&#10;64% a lot&#10;28% quite a lot&#10;8% a little&#10;0% not at 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521029" name="Picture 22" descr="Bar chart showing schools felt that staff show pupils that they are readers&#10;64% a lot&#10;28% quite a lot&#10;8% a little&#10;0% not at all."/>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5731510" cy="1601451"/>
                    </a:xfrm>
                    <a:prstGeom prst="rect">
                      <a:avLst/>
                    </a:prstGeom>
                  </pic:spPr>
                </pic:pic>
              </a:graphicData>
            </a:graphic>
          </wp:inline>
        </w:drawing>
      </w:r>
    </w:p>
    <w:p w14:paraId="34DC2927" w14:textId="77777777" w:rsidR="004A392D" w:rsidRDefault="004A392D" w:rsidP="00EB7D08"/>
    <w:p w14:paraId="67C3DF1A" w14:textId="0FE96531" w:rsidR="000122D4" w:rsidRPr="002F2B50" w:rsidRDefault="00A609EC" w:rsidP="00EB7D08">
      <w:r w:rsidRPr="002F2B50">
        <w:t>S</w:t>
      </w:r>
      <w:r w:rsidR="000122D4" w:rsidRPr="002F2B50">
        <w:t>urvey respondents felt that they benefitted from having a Reading Leadership Group</w:t>
      </w:r>
      <w:r w:rsidRPr="002F2B50">
        <w:t>, and that Reading Schools had contributed to professional development for staff.</w:t>
      </w:r>
      <w:r w:rsidR="00F83CDA" w:rsidRPr="002F2B50">
        <w:t xml:space="preserve"> Survey respondents also felt that because of Reading Schools there were safe and comfortable places for reading in their school.</w:t>
      </w:r>
    </w:p>
    <w:p w14:paraId="12C317EA" w14:textId="77777777" w:rsidR="00BB5F71" w:rsidRPr="002F2B50" w:rsidRDefault="00BB5F71" w:rsidP="00EB7D08"/>
    <w:p w14:paraId="7D9476E8" w14:textId="05D840F4" w:rsidR="00BB5F71" w:rsidRPr="00CF5ADE" w:rsidRDefault="00BB5F71" w:rsidP="00EB7D08">
      <w:r w:rsidRPr="00CF5ADE">
        <w:lastRenderedPageBreak/>
        <w:t>Most survey respondents said that Reading Schools had engaged staff across the school (85%). A few (5%) said it had not, and the remainder were not sure.</w:t>
      </w:r>
      <w:r w:rsidR="006E73E7">
        <w:t xml:space="preserve"> In discussion, schools felt that staff had greatly benefited from taking part in Reading Schools, building connections between </w:t>
      </w:r>
      <w:r w:rsidR="00356E96">
        <w:t>staff teams, building relationships with pupils and building staff confidence talking about reading.</w:t>
      </w:r>
    </w:p>
    <w:p w14:paraId="5692646D" w14:textId="77777777" w:rsidR="00E22E7A" w:rsidRPr="00727336" w:rsidRDefault="00E22E7A" w:rsidP="00EB7D08"/>
    <w:p w14:paraId="687FE7EE" w14:textId="17B11776" w:rsidR="005C21D3" w:rsidRPr="005C21D3" w:rsidRDefault="005C21D3" w:rsidP="005C21D3">
      <w:pPr>
        <w:pStyle w:val="Quote"/>
        <w:keepNext/>
        <w:framePr w:dropCap="drop" w:lines="2" w:wrap="around" w:vAnchor="text" w:hAnchor="text"/>
        <w:spacing w:line="827" w:lineRule="exact"/>
        <w:ind w:left="1843" w:right="0" w:hanging="981"/>
        <w:jc w:val="left"/>
        <w:textAlignment w:val="baseline"/>
        <w:rPr>
          <w:rFonts w:ascii="Arial Rounded MT Bold" w:hAnsi="Arial Rounded MT Bold"/>
          <w:color w:val="C62E65"/>
          <w:position w:val="-87"/>
          <w:sz w:val="206"/>
        </w:rPr>
      </w:pPr>
      <w:r w:rsidRPr="005C21D3">
        <w:rPr>
          <w:rFonts w:ascii="Arial Rounded MT Bold" w:hAnsi="Arial Rounded MT Bold"/>
          <w:color w:val="C62E65"/>
          <w:position w:val="-87"/>
          <w:sz w:val="206"/>
        </w:rPr>
        <w:t>“</w:t>
      </w:r>
    </w:p>
    <w:p w14:paraId="49D41435" w14:textId="2C1AB57C" w:rsidR="009C54CB" w:rsidRPr="00727336" w:rsidRDefault="009C54CB" w:rsidP="005C21D3">
      <w:pPr>
        <w:pStyle w:val="Quote"/>
        <w:ind w:left="1843"/>
        <w:jc w:val="left"/>
      </w:pPr>
      <w:r w:rsidRPr="00727336">
        <w:t xml:space="preserve">I think it’s been good for their (staff) relationships with the pupils. It’s given them something else to talk about, and also with other teachers too who they maybe wouldn’t normally talk to.” </w:t>
      </w:r>
      <w:r w:rsidRPr="00727336">
        <w:rPr>
          <w:b/>
          <w:bCs/>
        </w:rPr>
        <w:t>Teacher, secondary</w:t>
      </w:r>
    </w:p>
    <w:p w14:paraId="68180E91" w14:textId="77777777" w:rsidR="009C54CB" w:rsidRPr="00727336" w:rsidRDefault="009C54CB" w:rsidP="00EB7D08"/>
    <w:p w14:paraId="319AD36E" w14:textId="32CB734B" w:rsidR="005C21D3" w:rsidRPr="005C21D3" w:rsidRDefault="005C21D3" w:rsidP="005C21D3">
      <w:pPr>
        <w:pStyle w:val="Quote"/>
        <w:keepNext/>
        <w:framePr w:dropCap="drop" w:lines="2" w:wrap="around" w:vAnchor="text" w:hAnchor="text"/>
        <w:spacing w:line="827" w:lineRule="exact"/>
        <w:ind w:right="0"/>
        <w:jc w:val="left"/>
        <w:textAlignment w:val="baseline"/>
        <w:rPr>
          <w:rFonts w:ascii="Arial Rounded MT Bold" w:hAnsi="Arial Rounded MT Bold"/>
          <w:color w:val="C62E65"/>
          <w:position w:val="-87"/>
          <w:sz w:val="206"/>
        </w:rPr>
      </w:pPr>
      <w:r w:rsidRPr="005C21D3">
        <w:rPr>
          <w:rFonts w:ascii="Arial Rounded MT Bold" w:hAnsi="Arial Rounded MT Bold"/>
          <w:color w:val="C62E65"/>
          <w:position w:val="-87"/>
          <w:sz w:val="206"/>
        </w:rPr>
        <w:t>“</w:t>
      </w:r>
    </w:p>
    <w:p w14:paraId="2877DA84" w14:textId="31451039" w:rsidR="009C54CB" w:rsidRDefault="009C54CB" w:rsidP="005C21D3">
      <w:pPr>
        <w:pStyle w:val="Quote"/>
        <w:ind w:left="1843"/>
        <w:jc w:val="left"/>
      </w:pPr>
      <w:r w:rsidRPr="00727336">
        <w:t xml:space="preserve">It’s created a consistency and shared language across the school and that in itself helps pupils as it’s predictable. It creates a calmness in the curriculum and across learning approaches which has a huge impact on wellbeing.” </w:t>
      </w:r>
      <w:r w:rsidRPr="00727336">
        <w:rPr>
          <w:b/>
          <w:bCs/>
        </w:rPr>
        <w:t>Headteacher, primary</w:t>
      </w:r>
    </w:p>
    <w:p w14:paraId="66784653" w14:textId="7D8DDB08" w:rsidR="00441C2A" w:rsidRPr="005C21D3" w:rsidRDefault="000B3B54" w:rsidP="005C21D3">
      <w:pPr>
        <w:pStyle w:val="IntenseQuote"/>
        <w:pBdr>
          <w:top w:val="single" w:sz="4" w:space="1" w:color="00B0F0"/>
          <w:left w:val="single" w:sz="4" w:space="4" w:color="F2F2F2" w:themeColor="background1" w:themeShade="F2"/>
          <w:bottom w:val="single" w:sz="12" w:space="1" w:color="00B0F0"/>
          <w:right w:val="single" w:sz="4" w:space="4" w:color="F2F2F2" w:themeColor="background1" w:themeShade="F2"/>
        </w:pBdr>
        <w:rPr>
          <w:b/>
          <w:bCs w:val="0"/>
          <w:color w:val="C62E65"/>
        </w:rPr>
      </w:pPr>
      <w:r w:rsidRPr="005C21D3">
        <w:rPr>
          <w:rFonts w:hint="cs"/>
          <w:b/>
          <w:bCs w:val="0"/>
          <w:color w:val="C62E65"/>
        </w:rPr>
        <w:t>Example</w:t>
      </w:r>
      <w:r w:rsidRPr="005C21D3">
        <w:rPr>
          <w:b/>
          <w:bCs w:val="0"/>
          <w:color w:val="C62E65"/>
        </w:rPr>
        <w:t>: connections within the school</w:t>
      </w:r>
      <w:r w:rsidR="00441C2A" w:rsidRPr="005C21D3">
        <w:rPr>
          <w:b/>
          <w:bCs w:val="0"/>
          <w:color w:val="C62E65"/>
        </w:rPr>
        <w:t xml:space="preserve"> </w:t>
      </w:r>
      <w:r w:rsidR="00934326" w:rsidRPr="005C21D3">
        <w:rPr>
          <w:b/>
          <w:bCs w:val="0"/>
          <w:color w:val="C62E65"/>
        </w:rPr>
        <w:t xml:space="preserve">  </w:t>
      </w:r>
    </w:p>
    <w:p w14:paraId="432CC7E7" w14:textId="77777777" w:rsidR="008217F4" w:rsidRPr="005C21D3" w:rsidRDefault="000B3B54" w:rsidP="005C21D3">
      <w:pPr>
        <w:pStyle w:val="IntenseQuote"/>
        <w:pBdr>
          <w:top w:val="single" w:sz="4" w:space="1" w:color="00B0F0"/>
          <w:left w:val="single" w:sz="4" w:space="4" w:color="F2F2F2" w:themeColor="background1" w:themeShade="F2"/>
          <w:bottom w:val="single" w:sz="12" w:space="1" w:color="00B0F0"/>
          <w:right w:val="single" w:sz="4" w:space="4" w:color="F2F2F2" w:themeColor="background1" w:themeShade="F2"/>
        </w:pBdr>
        <w:rPr>
          <w:color w:val="0F79D0"/>
        </w:rPr>
      </w:pPr>
      <w:r w:rsidRPr="005C21D3">
        <w:rPr>
          <w:color w:val="0F79D0"/>
        </w:rPr>
        <w:t>One secondary school found that Reading Schools helped to build ownership of literacy and reading across the school. Reading Schools was driven by a team with people from each faculty in the school, the librarian, support workers, pupils and parents. A key change has been the realisation that literacy and reading apply across all subjects.</w:t>
      </w:r>
    </w:p>
    <w:p w14:paraId="74AD2D26" w14:textId="27FDC3A9" w:rsidR="000B3B54" w:rsidRPr="005C21D3" w:rsidRDefault="000B3B54" w:rsidP="005C21D3">
      <w:pPr>
        <w:pStyle w:val="IntenseQuote"/>
        <w:pBdr>
          <w:top w:val="single" w:sz="4" w:space="1" w:color="00B0F0"/>
          <w:left w:val="single" w:sz="4" w:space="4" w:color="F2F2F2" w:themeColor="background1" w:themeShade="F2"/>
          <w:bottom w:val="single" w:sz="12" w:space="1" w:color="00B0F0"/>
          <w:right w:val="single" w:sz="4" w:space="4" w:color="F2F2F2" w:themeColor="background1" w:themeShade="F2"/>
        </w:pBdr>
        <w:rPr>
          <w:color w:val="0F79D0"/>
        </w:rPr>
      </w:pPr>
      <w:r w:rsidRPr="005C21D3">
        <w:rPr>
          <w:color w:val="0F79D0"/>
        </w:rPr>
        <w:t xml:space="preserve">“The big shift for us is realising that if you’re a chemistry teacher it’s still your role to develop pupils’ literacy. They now see themselves as role models and ambassadors for reading. So for example we’re communicating key words in advance and that means they can be pre-teaching them in their subjects... So things like now they know how to check the literacy levels of a piece of reading they’re giving out in class.” </w:t>
      </w:r>
      <w:r w:rsidRPr="005C21D3">
        <w:rPr>
          <w:b/>
          <w:color w:val="0F79D0"/>
        </w:rPr>
        <w:t>ASN teacher, secondary school</w:t>
      </w:r>
    </w:p>
    <w:p w14:paraId="1197C034" w14:textId="77777777" w:rsidR="000B3B54" w:rsidRPr="00CF5ADE" w:rsidRDefault="000B3B54" w:rsidP="00EB7D08"/>
    <w:p w14:paraId="2D312F4A" w14:textId="77777777" w:rsidR="00DE7C29" w:rsidRDefault="00DE7C29" w:rsidP="00EB7D08">
      <w:pPr>
        <w:sectPr w:rsidR="00DE7C29" w:rsidSect="00DF6A69">
          <w:footnotePr>
            <w:numStart w:val="2"/>
          </w:footnotePr>
          <w:pgSz w:w="11906" w:h="16838"/>
          <w:pgMar w:top="1440" w:right="1440" w:bottom="1440" w:left="1440" w:header="708" w:footer="708" w:gutter="0"/>
          <w:cols w:space="708"/>
          <w:titlePg/>
          <w:docGrid w:linePitch="360"/>
        </w:sectPr>
      </w:pPr>
    </w:p>
    <w:p w14:paraId="75A68CA1" w14:textId="2BCBFDAE" w:rsidR="00E22E7A" w:rsidRPr="00CF5ADE" w:rsidRDefault="00E22E7A" w:rsidP="00EB7D08">
      <w:r w:rsidRPr="00CF5ADE">
        <w:lastRenderedPageBreak/>
        <w:t>Most survey respondents said that Reading Schools had an impact more widely on families and communities (75%). A very small proportion (1%) said it had not, and the remainder were unsure.</w:t>
      </w:r>
      <w:r w:rsidR="008C723C">
        <w:t xml:space="preserve"> Schools said that Reading Schools had resulted in more conversations with parents about reading, and:</w:t>
      </w:r>
    </w:p>
    <w:p w14:paraId="33AB6892" w14:textId="77777777" w:rsidR="0000690D" w:rsidRPr="00CF5ADE" w:rsidRDefault="0000690D" w:rsidP="00EB7D08"/>
    <w:p w14:paraId="0933C019" w14:textId="7C1A8782" w:rsidR="0000690D" w:rsidRPr="008C723C" w:rsidRDefault="008C723C" w:rsidP="00EB7D08">
      <w:pPr>
        <w:pStyle w:val="ListParagraph"/>
        <w:numPr>
          <w:ilvl w:val="0"/>
          <w:numId w:val="17"/>
        </w:numPr>
      </w:pPr>
      <w:r w:rsidRPr="008C723C">
        <w:t>i</w:t>
      </w:r>
      <w:r w:rsidR="00F715A3" w:rsidRPr="008C723C">
        <w:t>ncreased understanding of value of reading for pleasure</w:t>
      </w:r>
    </w:p>
    <w:p w14:paraId="26583C45" w14:textId="6B1BDC32" w:rsidR="009C6E5A" w:rsidRPr="008C723C" w:rsidRDefault="008C723C" w:rsidP="00EB7D08">
      <w:pPr>
        <w:pStyle w:val="ListParagraph"/>
        <w:numPr>
          <w:ilvl w:val="0"/>
          <w:numId w:val="17"/>
        </w:numPr>
      </w:pPr>
      <w:r w:rsidRPr="008C723C">
        <w:t>i</w:t>
      </w:r>
      <w:r w:rsidR="0073056E" w:rsidRPr="008C723C">
        <w:t xml:space="preserve">ncreased family engagement with school </w:t>
      </w:r>
      <w:r w:rsidR="00C42389" w:rsidRPr="00570FB9">
        <w:t>–</w:t>
      </w:r>
      <w:r w:rsidRPr="008C723C">
        <w:t xml:space="preserve"> </w:t>
      </w:r>
      <w:r w:rsidR="0073056E" w:rsidRPr="008C723C">
        <w:t>through attending reading activities, celebrations, book cafes</w:t>
      </w:r>
      <w:r w:rsidRPr="008C723C">
        <w:t xml:space="preserve"> and </w:t>
      </w:r>
      <w:r w:rsidR="0073056E" w:rsidRPr="008C723C">
        <w:t>visiting the school library</w:t>
      </w:r>
      <w:r w:rsidRPr="008C723C">
        <w:t xml:space="preserve"> or</w:t>
      </w:r>
      <w:r w:rsidR="0073056E" w:rsidRPr="008C723C">
        <w:t xml:space="preserve"> reading aloud to pupils</w:t>
      </w:r>
    </w:p>
    <w:p w14:paraId="5681E5A7" w14:textId="012A290F" w:rsidR="002803D3" w:rsidRPr="002803D3" w:rsidRDefault="002803D3" w:rsidP="00EB7D08">
      <w:pPr>
        <w:pStyle w:val="ListParagraph"/>
        <w:numPr>
          <w:ilvl w:val="0"/>
          <w:numId w:val="17"/>
        </w:numPr>
      </w:pPr>
      <w:r w:rsidRPr="008C723C">
        <w:t>increased library visits outwith school time – through ensuring pupils have library cards and know how to visit the library</w:t>
      </w:r>
      <w:r>
        <w:t>.</w:t>
      </w:r>
    </w:p>
    <w:p w14:paraId="1618AF75" w14:textId="77777777" w:rsidR="002E5FB7" w:rsidRPr="00A54D1E" w:rsidRDefault="002E5FB7" w:rsidP="00EB7D08"/>
    <w:p w14:paraId="00FD8878" w14:textId="0D10D023" w:rsidR="004F5168" w:rsidRPr="004F5168" w:rsidRDefault="004F5168" w:rsidP="004F5168">
      <w:pPr>
        <w:pStyle w:val="Quote"/>
        <w:keepNext/>
        <w:framePr w:dropCap="drop" w:lines="2" w:wrap="around" w:vAnchor="text" w:hAnchor="text"/>
        <w:spacing w:line="827" w:lineRule="exact"/>
        <w:ind w:right="0"/>
        <w:jc w:val="left"/>
        <w:textAlignment w:val="baseline"/>
        <w:rPr>
          <w:rFonts w:ascii="Arial Rounded MT Bold" w:hAnsi="Arial Rounded MT Bold"/>
          <w:color w:val="C62E65"/>
          <w:position w:val="-87"/>
          <w:sz w:val="206"/>
        </w:rPr>
      </w:pPr>
      <w:r w:rsidRPr="004F5168">
        <w:rPr>
          <w:rFonts w:ascii="Arial Rounded MT Bold" w:hAnsi="Arial Rounded MT Bold"/>
          <w:color w:val="C62E65"/>
          <w:position w:val="-87"/>
          <w:sz w:val="206"/>
        </w:rPr>
        <w:t>“</w:t>
      </w:r>
    </w:p>
    <w:p w14:paraId="511C52B9" w14:textId="15C3A154" w:rsidR="00407DB6" w:rsidRPr="00A54D1E" w:rsidRDefault="00407DB6" w:rsidP="004F5168">
      <w:pPr>
        <w:pStyle w:val="Quote"/>
        <w:ind w:left="1843"/>
        <w:jc w:val="left"/>
      </w:pPr>
      <w:r w:rsidRPr="00A54D1E">
        <w:t>Family engagement in our school is far better than ever before as a result of the many reading events now being held in school.</w:t>
      </w:r>
      <w:r w:rsidR="009F39D4" w:rsidRPr="00A54D1E">
        <w:t xml:space="preserve">” </w:t>
      </w:r>
      <w:r w:rsidR="009F39D4" w:rsidRPr="00A54D1E">
        <w:rPr>
          <w:b/>
          <w:bCs/>
        </w:rPr>
        <w:t>Class teacher, primary</w:t>
      </w:r>
    </w:p>
    <w:p w14:paraId="5F696EF0" w14:textId="77777777" w:rsidR="00407DB6" w:rsidRPr="00CF5ADE" w:rsidRDefault="00407DB6" w:rsidP="00EB7D08"/>
    <w:p w14:paraId="4D2ECBE7" w14:textId="6DD780FA" w:rsidR="002E5FB7" w:rsidRDefault="002E5FB7" w:rsidP="00EB7D08">
      <w:r w:rsidRPr="00CF5ADE">
        <w:t>A few schools mentioned that parents had become more confident reading aloud to classes, and were keen to be involved in future activities.</w:t>
      </w:r>
      <w:r w:rsidR="0084778C" w:rsidRPr="00CF5ADE">
        <w:t xml:space="preserve"> One school mentioned that the school librarian had, for the first time, become involved in parents’ nights and talked to parents about reading and the library.</w:t>
      </w:r>
    </w:p>
    <w:p w14:paraId="62345841" w14:textId="77777777" w:rsidR="008217F4" w:rsidRPr="00CF5ADE" w:rsidRDefault="008217F4" w:rsidP="00EB7D08"/>
    <w:p w14:paraId="5F602EAD" w14:textId="3F13DDE2" w:rsidR="00506F21" w:rsidRPr="004F5168" w:rsidRDefault="00506F21" w:rsidP="004F5168">
      <w:pPr>
        <w:pStyle w:val="IntenseQuote"/>
        <w:pBdr>
          <w:top w:val="single" w:sz="4" w:space="1" w:color="00B0F0"/>
          <w:left w:val="single" w:sz="4" w:space="4" w:color="F2F2F2" w:themeColor="background1" w:themeShade="F2"/>
          <w:bottom w:val="single" w:sz="12" w:space="1" w:color="00B0F0"/>
          <w:right w:val="single" w:sz="4" w:space="4" w:color="F2F2F2" w:themeColor="background1" w:themeShade="F2"/>
        </w:pBdr>
        <w:rPr>
          <w:b/>
          <w:bCs w:val="0"/>
          <w:color w:val="C62E65"/>
        </w:rPr>
      </w:pPr>
      <w:r w:rsidRPr="004F5168">
        <w:rPr>
          <w:rFonts w:hint="cs"/>
          <w:b/>
          <w:bCs w:val="0"/>
          <w:color w:val="C62E65"/>
        </w:rPr>
        <w:t>Example</w:t>
      </w:r>
      <w:r w:rsidRPr="004F5168">
        <w:rPr>
          <w:b/>
          <w:bCs w:val="0"/>
          <w:color w:val="C62E65"/>
        </w:rPr>
        <w:t>: families</w:t>
      </w:r>
      <w:r w:rsidRPr="004F5168">
        <w:rPr>
          <w:b/>
          <w:bCs w:val="0"/>
          <w:noProof/>
          <w:color w:val="C62E65"/>
        </w:rPr>
        <w:t xml:space="preserve">   </w:t>
      </w:r>
    </w:p>
    <w:p w14:paraId="71478257" w14:textId="7B83F276" w:rsidR="00506F21" w:rsidRPr="004F5168" w:rsidRDefault="00506F21" w:rsidP="004F5168">
      <w:pPr>
        <w:pStyle w:val="IntenseQuote"/>
        <w:pBdr>
          <w:top w:val="single" w:sz="4" w:space="1" w:color="00B0F0"/>
          <w:left w:val="single" w:sz="4" w:space="4" w:color="F2F2F2" w:themeColor="background1" w:themeShade="F2"/>
          <w:bottom w:val="single" w:sz="12" w:space="1" w:color="00B0F0"/>
          <w:right w:val="single" w:sz="4" w:space="4" w:color="F2F2F2" w:themeColor="background1" w:themeShade="F2"/>
        </w:pBdr>
        <w:rPr>
          <w:color w:val="0F79D0"/>
        </w:rPr>
      </w:pPr>
      <w:r w:rsidRPr="004F5168">
        <w:rPr>
          <w:color w:val="0F79D0"/>
        </w:rPr>
        <w:t>One school had support from over 100 parent volunteers to ensure all classes had regular visits to the</w:t>
      </w:r>
      <w:r w:rsidR="00D7624D" w:rsidRPr="004F5168">
        <w:rPr>
          <w:color w:val="0F79D0"/>
        </w:rPr>
        <w:t xml:space="preserve"> public</w:t>
      </w:r>
      <w:r w:rsidRPr="004F5168">
        <w:rPr>
          <w:color w:val="0F79D0"/>
        </w:rPr>
        <w:t xml:space="preserve"> library, as part of its Reading Schools activity. </w:t>
      </w:r>
      <w:r w:rsidR="00D92026" w:rsidRPr="004F5168">
        <w:rPr>
          <w:color w:val="0F79D0"/>
        </w:rPr>
        <w:t>The school also organised parent events linked to reading, which engaged a large number of parents. Parent volunteers also read books to all classes during Book Week</w:t>
      </w:r>
      <w:r w:rsidR="009069B9" w:rsidRPr="004F5168">
        <w:rPr>
          <w:color w:val="0F79D0"/>
        </w:rPr>
        <w:t xml:space="preserve"> Scotland and bilingual parents read books during International Mother Language Day.</w:t>
      </w:r>
    </w:p>
    <w:p w14:paraId="6FC17F1C" w14:textId="41B5219B" w:rsidR="008C723C" w:rsidRDefault="008C723C" w:rsidP="00EB7D08"/>
    <w:p w14:paraId="37D923C4" w14:textId="77777777" w:rsidR="00291177" w:rsidRDefault="00291177" w:rsidP="00EB7D08"/>
    <w:p w14:paraId="76F08AE4" w14:textId="444A418C" w:rsidR="008153B0" w:rsidRDefault="0003040C" w:rsidP="00EB7D08">
      <w:r w:rsidRPr="00AC7CED">
        <w:lastRenderedPageBreak/>
        <w:t xml:space="preserve">Some schools indicated that they had introduced citizenship and community focused activity through Reading Schools, involving connecting with </w:t>
      </w:r>
      <w:r w:rsidR="00AC7CED" w:rsidRPr="00AC7CED">
        <w:t>other groups in the community including other schools, care homes, nurseries and additional support needs centres.</w:t>
      </w:r>
    </w:p>
    <w:p w14:paraId="44968350" w14:textId="77777777" w:rsidR="008217F4" w:rsidRPr="00AC7CED" w:rsidRDefault="008217F4" w:rsidP="00EB7D08"/>
    <w:p w14:paraId="642228E0" w14:textId="77777777" w:rsidR="0003040C" w:rsidRPr="004F5168" w:rsidRDefault="0003040C" w:rsidP="004F5168">
      <w:pPr>
        <w:pStyle w:val="IntenseQuote"/>
        <w:pBdr>
          <w:top w:val="single" w:sz="4" w:space="1" w:color="00B0F0"/>
          <w:left w:val="single" w:sz="4" w:space="4" w:color="F2F2F2" w:themeColor="background1" w:themeShade="F2"/>
          <w:bottom w:val="single" w:sz="12" w:space="1" w:color="00B0F0"/>
          <w:right w:val="single" w:sz="4" w:space="4" w:color="F2F2F2" w:themeColor="background1" w:themeShade="F2"/>
        </w:pBdr>
        <w:rPr>
          <w:b/>
          <w:bCs w:val="0"/>
          <w:color w:val="C62E65"/>
        </w:rPr>
      </w:pPr>
      <w:r w:rsidRPr="004F5168">
        <w:rPr>
          <w:rFonts w:hint="cs"/>
          <w:b/>
          <w:bCs w:val="0"/>
          <w:color w:val="C62E65"/>
        </w:rPr>
        <w:t>Example</w:t>
      </w:r>
      <w:r w:rsidRPr="004F5168">
        <w:rPr>
          <w:b/>
          <w:bCs w:val="0"/>
          <w:color w:val="C62E65"/>
        </w:rPr>
        <w:t>: community</w:t>
      </w:r>
      <w:r w:rsidRPr="004F5168">
        <w:rPr>
          <w:b/>
          <w:bCs w:val="0"/>
          <w:noProof/>
          <w:color w:val="C62E65"/>
        </w:rPr>
        <w:t xml:space="preserve">   </w:t>
      </w:r>
    </w:p>
    <w:p w14:paraId="0DE54E61" w14:textId="77777777" w:rsidR="0003040C" w:rsidRDefault="0003040C" w:rsidP="000D6949">
      <w:pPr>
        <w:pStyle w:val="IntenseQuote"/>
        <w:pBdr>
          <w:top w:val="single" w:sz="4" w:space="1" w:color="00B0F0"/>
          <w:left w:val="single" w:sz="4" w:space="4" w:color="F2F2F2" w:themeColor="background1" w:themeShade="F2"/>
          <w:bottom w:val="single" w:sz="12" w:space="1" w:color="00B0F0"/>
          <w:right w:val="single" w:sz="4" w:space="4" w:color="F2F2F2" w:themeColor="background1" w:themeShade="F2"/>
        </w:pBdr>
        <w:spacing w:before="0"/>
      </w:pPr>
      <w:r w:rsidRPr="008A7079">
        <w:t>One secondary school set up a community reading programme for S4 pupils. It paired pupil readers with people in a local nursery, a care home and the school’s unit for people with complex needs. This programme encourages reading for pleasure while also supporting contribution towards citizenship awards.</w:t>
      </w:r>
    </w:p>
    <w:p w14:paraId="04CB132F" w14:textId="77777777" w:rsidR="00EB7D08" w:rsidRPr="00EB7D08" w:rsidRDefault="00EB7D08" w:rsidP="000D6949">
      <w:pPr>
        <w:spacing w:line="240" w:lineRule="auto"/>
      </w:pPr>
    </w:p>
    <w:p w14:paraId="653C00A6" w14:textId="77777777" w:rsidR="0003040C" w:rsidRPr="004F5168" w:rsidRDefault="0003040C" w:rsidP="000D6949">
      <w:pPr>
        <w:pStyle w:val="IntenseQuote"/>
        <w:pBdr>
          <w:top w:val="single" w:sz="4" w:space="1" w:color="00B0F0"/>
          <w:left w:val="single" w:sz="4" w:space="4" w:color="F2F2F2" w:themeColor="background1" w:themeShade="F2"/>
          <w:bottom w:val="single" w:sz="12" w:space="1" w:color="00B0F0"/>
          <w:right w:val="single" w:sz="4" w:space="4" w:color="F2F2F2" w:themeColor="background1" w:themeShade="F2"/>
        </w:pBdr>
        <w:spacing w:before="0"/>
        <w:rPr>
          <w:b/>
          <w:bCs w:val="0"/>
          <w:color w:val="C62E65"/>
        </w:rPr>
      </w:pPr>
      <w:r w:rsidRPr="004F5168">
        <w:rPr>
          <w:rFonts w:hint="cs"/>
          <w:b/>
          <w:bCs w:val="0"/>
          <w:color w:val="C62E65"/>
        </w:rPr>
        <w:t>Example</w:t>
      </w:r>
      <w:r w:rsidRPr="004F5168">
        <w:rPr>
          <w:b/>
          <w:bCs w:val="0"/>
          <w:color w:val="C62E65"/>
        </w:rPr>
        <w:t>: community</w:t>
      </w:r>
      <w:r w:rsidRPr="004F5168">
        <w:rPr>
          <w:b/>
          <w:bCs w:val="0"/>
          <w:noProof/>
          <w:color w:val="C62E65"/>
        </w:rPr>
        <w:t xml:space="preserve">   </w:t>
      </w:r>
    </w:p>
    <w:p w14:paraId="5DDA3CEF" w14:textId="77777777" w:rsidR="0003040C" w:rsidRPr="008A7079" w:rsidRDefault="0003040C" w:rsidP="004F5168">
      <w:pPr>
        <w:pStyle w:val="IntenseQuote"/>
        <w:pBdr>
          <w:top w:val="single" w:sz="4" w:space="1" w:color="00B0F0"/>
          <w:left w:val="single" w:sz="4" w:space="4" w:color="F2F2F2" w:themeColor="background1" w:themeShade="F2"/>
          <w:bottom w:val="single" w:sz="12" w:space="1" w:color="00B0F0"/>
          <w:right w:val="single" w:sz="4" w:space="4" w:color="F2F2F2" w:themeColor="background1" w:themeShade="F2"/>
        </w:pBdr>
      </w:pPr>
      <w:r w:rsidRPr="008A7079">
        <w:t>One secondary school developed community podcasts, with pupils talking about books. These podcasts are sent out to school partners. Senior secondary pupils also go into primary schools to read with primary pupils, as well as going into residential care homes to read to residents. Pupils were trained by the Living Memory Association.</w:t>
      </w:r>
    </w:p>
    <w:p w14:paraId="7BE03A1B" w14:textId="77777777" w:rsidR="0003040C" w:rsidRDefault="0003040C" w:rsidP="00EB7D08"/>
    <w:p w14:paraId="4D960AFF" w14:textId="7201EBD7" w:rsidR="00DE7C29" w:rsidRDefault="000D6949" w:rsidP="000D6949">
      <w:pPr>
        <w:jc w:val="center"/>
        <w:sectPr w:rsidR="00DE7C29" w:rsidSect="00291177">
          <w:headerReference w:type="even" r:id="rId104"/>
          <w:headerReference w:type="default" r:id="rId105"/>
          <w:headerReference w:type="first" r:id="rId106"/>
          <w:footerReference w:type="first" r:id="rId107"/>
          <w:pgSz w:w="11906" w:h="16838"/>
          <w:pgMar w:top="1440" w:right="1440" w:bottom="1440" w:left="1440" w:header="708" w:footer="708" w:gutter="0"/>
          <w:cols w:space="708"/>
          <w:titlePg/>
          <w:docGrid w:linePitch="360"/>
        </w:sectPr>
      </w:pPr>
      <w:r>
        <w:rPr>
          <w:noProof/>
        </w:rPr>
        <w:drawing>
          <wp:inline distT="0" distB="0" distL="0" distR="0" wp14:anchorId="4EC19C7A" wp14:editId="55C80AD6">
            <wp:extent cx="3101009" cy="3155980"/>
            <wp:effectExtent l="0" t="0" r="4445" b="6350"/>
            <wp:docPr id="1409596219" name="Picture 13" descr="Photo from Reading Schools website of two girls reading a book with a teacher watching over them. Photo from Reading Schools websit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596219" name="Picture 13" descr="Photo from Reading Schools website of two girls reading a book with a teacher watching over them. Photo from Reading Schools website&#10;"/>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3120768" cy="3176089"/>
                    </a:xfrm>
                    <a:prstGeom prst="rect">
                      <a:avLst/>
                    </a:prstGeom>
                  </pic:spPr>
                </pic:pic>
              </a:graphicData>
            </a:graphic>
          </wp:inline>
        </w:drawing>
      </w:r>
    </w:p>
    <w:p w14:paraId="720F31B2" w14:textId="57F9F5F7" w:rsidR="00351F7C" w:rsidRPr="00E14D26" w:rsidRDefault="000D16FE" w:rsidP="008217F4">
      <w:pPr>
        <w:pStyle w:val="Heading1"/>
        <w:numPr>
          <w:ilvl w:val="0"/>
          <w:numId w:val="26"/>
        </w:numPr>
        <w:ind w:left="567" w:hanging="567"/>
      </w:pPr>
      <w:bookmarkStart w:id="4" w:name="_Toc146101912"/>
      <w:r>
        <w:lastRenderedPageBreak/>
        <w:t>Conclusions</w:t>
      </w:r>
      <w:bookmarkEnd w:id="4"/>
    </w:p>
    <w:p w14:paraId="2B09BFE5" w14:textId="77777777" w:rsidR="000D16FE" w:rsidRPr="000D16FE" w:rsidRDefault="000D16FE" w:rsidP="00D81AEB"/>
    <w:p w14:paraId="4FD02D23" w14:textId="4A898A4B" w:rsidR="003203F2" w:rsidRPr="00E31A1B" w:rsidRDefault="003203F2" w:rsidP="008217F4">
      <w:pPr>
        <w:pStyle w:val="Heading2"/>
        <w:spacing w:line="360" w:lineRule="auto"/>
      </w:pPr>
      <w:r w:rsidRPr="00E31A1B">
        <w:t>Role of the programme</w:t>
      </w:r>
    </w:p>
    <w:p w14:paraId="106C9531" w14:textId="2C78F725" w:rsidR="003203F2" w:rsidRDefault="003203F2" w:rsidP="008217F4">
      <w:pPr>
        <w:rPr>
          <w:szCs w:val="24"/>
        </w:rPr>
      </w:pPr>
      <w:r>
        <w:rPr>
          <w:szCs w:val="24"/>
        </w:rPr>
        <w:t xml:space="preserve">Schools rated Reading Schools highly and enjoyed taking part. </w:t>
      </w:r>
      <w:r w:rsidR="0047404F">
        <w:rPr>
          <w:szCs w:val="24"/>
        </w:rPr>
        <w:t>Reading Schools was</w:t>
      </w:r>
      <w:r>
        <w:rPr>
          <w:szCs w:val="24"/>
        </w:rPr>
        <w:t xml:space="preserve"> having an impact on:</w:t>
      </w:r>
    </w:p>
    <w:p w14:paraId="30A424F0" w14:textId="77777777" w:rsidR="003203F2" w:rsidRDefault="003203F2" w:rsidP="008217F4">
      <w:pPr>
        <w:rPr>
          <w:szCs w:val="24"/>
        </w:rPr>
      </w:pPr>
    </w:p>
    <w:p w14:paraId="2429CC82" w14:textId="0B9DAB50" w:rsidR="003203F2" w:rsidRDefault="003203F2" w:rsidP="008217F4">
      <w:pPr>
        <w:pStyle w:val="ListParagraph"/>
        <w:numPr>
          <w:ilvl w:val="0"/>
          <w:numId w:val="29"/>
        </w:numPr>
        <w:rPr>
          <w:szCs w:val="24"/>
        </w:rPr>
      </w:pPr>
      <w:r w:rsidRPr="00863D71">
        <w:rPr>
          <w:b/>
          <w:bCs/>
          <w:szCs w:val="24"/>
        </w:rPr>
        <w:t>Making reading fun</w:t>
      </w:r>
      <w:r w:rsidRPr="00863D71">
        <w:rPr>
          <w:szCs w:val="24"/>
        </w:rPr>
        <w:t xml:space="preserve"> – supporting confident reading choices, pupils identifying as readers, enjoying reading and connecting with others around reading</w:t>
      </w:r>
      <w:r w:rsidR="001C41E4">
        <w:rPr>
          <w:szCs w:val="24"/>
        </w:rPr>
        <w:t>.</w:t>
      </w:r>
    </w:p>
    <w:p w14:paraId="34EE688A" w14:textId="77777777" w:rsidR="000D16FE" w:rsidRPr="00863D71" w:rsidRDefault="000D16FE" w:rsidP="008217F4">
      <w:pPr>
        <w:pStyle w:val="ListParagraph"/>
        <w:rPr>
          <w:szCs w:val="24"/>
        </w:rPr>
      </w:pPr>
    </w:p>
    <w:p w14:paraId="3486659E" w14:textId="77777777" w:rsidR="003203F2" w:rsidRDefault="003203F2" w:rsidP="008217F4">
      <w:pPr>
        <w:pStyle w:val="ListParagraph"/>
        <w:numPr>
          <w:ilvl w:val="0"/>
          <w:numId w:val="29"/>
        </w:numPr>
        <w:rPr>
          <w:szCs w:val="24"/>
        </w:rPr>
      </w:pPr>
      <w:r w:rsidRPr="00863D71">
        <w:rPr>
          <w:b/>
          <w:bCs/>
          <w:szCs w:val="24"/>
        </w:rPr>
        <w:t>Learning and attainment</w:t>
      </w:r>
      <w:r w:rsidRPr="00863D71">
        <w:rPr>
          <w:szCs w:val="24"/>
        </w:rPr>
        <w:t xml:space="preserve"> – supporting wellbeing, creativity, literacy, empathy and resilience. </w:t>
      </w:r>
    </w:p>
    <w:p w14:paraId="17B893C8" w14:textId="77777777" w:rsidR="000D16FE" w:rsidRPr="00863D71" w:rsidRDefault="000D16FE" w:rsidP="008217F4">
      <w:pPr>
        <w:pStyle w:val="ListParagraph"/>
        <w:ind w:left="0"/>
        <w:rPr>
          <w:szCs w:val="24"/>
        </w:rPr>
      </w:pPr>
    </w:p>
    <w:p w14:paraId="35C8BED5" w14:textId="339F5DA3" w:rsidR="003203F2" w:rsidRPr="00863D71" w:rsidRDefault="003203F2" w:rsidP="008217F4">
      <w:pPr>
        <w:pStyle w:val="ListParagraph"/>
        <w:numPr>
          <w:ilvl w:val="0"/>
          <w:numId w:val="29"/>
        </w:numPr>
        <w:rPr>
          <w:szCs w:val="24"/>
        </w:rPr>
      </w:pPr>
      <w:r w:rsidRPr="00863D71">
        <w:rPr>
          <w:b/>
          <w:bCs/>
          <w:szCs w:val="24"/>
        </w:rPr>
        <w:t>Building a whole</w:t>
      </w:r>
      <w:r w:rsidR="00C42389">
        <w:rPr>
          <w:b/>
          <w:bCs/>
          <w:szCs w:val="24"/>
        </w:rPr>
        <w:t>-</w:t>
      </w:r>
      <w:r w:rsidRPr="00863D71">
        <w:rPr>
          <w:b/>
          <w:bCs/>
          <w:szCs w:val="24"/>
        </w:rPr>
        <w:t>school culture</w:t>
      </w:r>
      <w:r w:rsidRPr="00863D71">
        <w:rPr>
          <w:szCs w:val="24"/>
        </w:rPr>
        <w:t xml:space="preserve"> – creating an environment where reading is important within the school community, staff recognise the value of reading for pleasure and use reading for pleasure with pupils.</w:t>
      </w:r>
    </w:p>
    <w:p w14:paraId="714DB915" w14:textId="77777777" w:rsidR="003203F2" w:rsidRDefault="003203F2" w:rsidP="008217F4">
      <w:pPr>
        <w:rPr>
          <w:szCs w:val="24"/>
        </w:rPr>
      </w:pPr>
    </w:p>
    <w:p w14:paraId="547A22A0" w14:textId="77777777" w:rsidR="003203F2" w:rsidRDefault="003203F2" w:rsidP="008217F4">
      <w:pPr>
        <w:rPr>
          <w:szCs w:val="24"/>
        </w:rPr>
      </w:pPr>
      <w:r>
        <w:rPr>
          <w:szCs w:val="24"/>
        </w:rPr>
        <w:t>Reading Schools is seen as a high quality, inspiring and exciting accreditation programme for the whole school, which schools enjoy and find valuable.</w:t>
      </w:r>
    </w:p>
    <w:p w14:paraId="3A159792" w14:textId="77777777" w:rsidR="003203F2" w:rsidRDefault="003203F2" w:rsidP="008217F4">
      <w:pPr>
        <w:rPr>
          <w:szCs w:val="24"/>
        </w:rPr>
      </w:pPr>
    </w:p>
    <w:p w14:paraId="696483F8" w14:textId="12C75C71" w:rsidR="003203F2" w:rsidRDefault="003203F2" w:rsidP="008217F4">
      <w:pPr>
        <w:shd w:val="clear" w:color="auto" w:fill="F2F2F2" w:themeFill="background1" w:themeFillShade="F2"/>
        <w:rPr>
          <w:szCs w:val="24"/>
        </w:rPr>
      </w:pPr>
      <w:r w:rsidRPr="007E592B">
        <w:rPr>
          <w:b/>
          <w:bCs/>
          <w:szCs w:val="24"/>
        </w:rPr>
        <w:t>Key message</w:t>
      </w:r>
      <w:r>
        <w:rPr>
          <w:szCs w:val="24"/>
        </w:rPr>
        <w:t xml:space="preserve">: Reading Schools </w:t>
      </w:r>
      <w:r w:rsidR="0047404F">
        <w:rPr>
          <w:szCs w:val="24"/>
        </w:rPr>
        <w:t>is a</w:t>
      </w:r>
      <w:r>
        <w:rPr>
          <w:szCs w:val="24"/>
        </w:rPr>
        <w:t xml:space="preserve"> valuable programme supporting reading, learning, attainment and a culture of reading for pleasure within schools. Reading Schools has a clear ongoing role in building a whole</w:t>
      </w:r>
      <w:r w:rsidR="00C42389">
        <w:rPr>
          <w:szCs w:val="24"/>
        </w:rPr>
        <w:t>-</w:t>
      </w:r>
      <w:r>
        <w:rPr>
          <w:szCs w:val="24"/>
        </w:rPr>
        <w:t>school approach to reading for pleasure. It may benefit from a softer entry point for schools to introduce more schools to the Reading Schools programme in an accessible and gentle way.</w:t>
      </w:r>
    </w:p>
    <w:p w14:paraId="5027A951" w14:textId="77777777" w:rsidR="003203F2" w:rsidRDefault="003203F2" w:rsidP="008217F4">
      <w:pPr>
        <w:rPr>
          <w:szCs w:val="24"/>
        </w:rPr>
      </w:pPr>
    </w:p>
    <w:p w14:paraId="1D4748D8" w14:textId="77777777" w:rsidR="0047404F" w:rsidRDefault="0047404F" w:rsidP="008217F4">
      <w:pPr>
        <w:rPr>
          <w:rFonts w:eastAsiaTheme="majorEastAsia" w:cstheme="majorBidi"/>
          <w:b/>
          <w:color w:val="C62E65"/>
          <w:sz w:val="32"/>
          <w:szCs w:val="26"/>
        </w:rPr>
      </w:pPr>
      <w:r>
        <w:br w:type="page"/>
      </w:r>
    </w:p>
    <w:p w14:paraId="7A701088" w14:textId="1A3FD125" w:rsidR="003203F2" w:rsidRDefault="003203F2" w:rsidP="008217F4">
      <w:pPr>
        <w:pStyle w:val="Heading2"/>
        <w:spacing w:line="360" w:lineRule="auto"/>
      </w:pPr>
      <w:r>
        <w:lastRenderedPageBreak/>
        <w:t xml:space="preserve">Areas for development – Reading Schools </w:t>
      </w:r>
    </w:p>
    <w:p w14:paraId="36017BAB" w14:textId="77777777" w:rsidR="003203F2" w:rsidRDefault="003203F2" w:rsidP="008217F4">
      <w:pPr>
        <w:rPr>
          <w:szCs w:val="24"/>
        </w:rPr>
      </w:pPr>
      <w:r>
        <w:rPr>
          <w:szCs w:val="24"/>
        </w:rPr>
        <w:t>For Reading Schools, key areas for development over the coming year should include:</w:t>
      </w:r>
    </w:p>
    <w:p w14:paraId="71F2164D" w14:textId="77777777" w:rsidR="003203F2" w:rsidRDefault="003203F2" w:rsidP="008217F4">
      <w:pPr>
        <w:rPr>
          <w:szCs w:val="24"/>
        </w:rPr>
      </w:pPr>
    </w:p>
    <w:p w14:paraId="6F4E773D" w14:textId="1E24964C" w:rsidR="003203F2" w:rsidRDefault="003203F2" w:rsidP="008217F4">
      <w:pPr>
        <w:pStyle w:val="ListParagraph"/>
        <w:numPr>
          <w:ilvl w:val="0"/>
          <w:numId w:val="28"/>
        </w:numPr>
        <w:rPr>
          <w:szCs w:val="24"/>
        </w:rPr>
      </w:pPr>
      <w:r>
        <w:rPr>
          <w:szCs w:val="24"/>
        </w:rPr>
        <w:t xml:space="preserve">Evidence </w:t>
      </w:r>
      <w:r w:rsidR="008D4BD1" w:rsidRPr="00570FB9">
        <w:t>–</w:t>
      </w:r>
      <w:r>
        <w:rPr>
          <w:szCs w:val="24"/>
        </w:rPr>
        <w:t xml:space="preserve"> reviewing and where possible streamlining evidence requirements and making the process for providing evidence as simple and user friendly as possible</w:t>
      </w:r>
      <w:r w:rsidR="001E4808">
        <w:rPr>
          <w:szCs w:val="24"/>
        </w:rPr>
        <w:t>.</w:t>
      </w:r>
    </w:p>
    <w:p w14:paraId="30415553" w14:textId="3B5F5140" w:rsidR="003203F2" w:rsidRDefault="003203F2" w:rsidP="008217F4">
      <w:pPr>
        <w:pStyle w:val="ListParagraph"/>
        <w:numPr>
          <w:ilvl w:val="0"/>
          <w:numId w:val="28"/>
        </w:numPr>
        <w:rPr>
          <w:szCs w:val="24"/>
        </w:rPr>
      </w:pPr>
      <w:r>
        <w:rPr>
          <w:szCs w:val="24"/>
        </w:rPr>
        <w:t>Connections – creating and supporting ways for schools to connect with other Reading Schools, sharing views, experiences, ideas and templates</w:t>
      </w:r>
      <w:r w:rsidR="001E4808">
        <w:rPr>
          <w:szCs w:val="24"/>
        </w:rPr>
        <w:t>.</w:t>
      </w:r>
    </w:p>
    <w:p w14:paraId="557315DC" w14:textId="52BCE0DC" w:rsidR="003203F2" w:rsidRDefault="003203F2" w:rsidP="008217F4">
      <w:pPr>
        <w:pStyle w:val="ListParagraph"/>
        <w:numPr>
          <w:ilvl w:val="0"/>
          <w:numId w:val="28"/>
        </w:numPr>
        <w:rPr>
          <w:szCs w:val="24"/>
        </w:rPr>
      </w:pPr>
      <w:r>
        <w:rPr>
          <w:szCs w:val="24"/>
        </w:rPr>
        <w:t>All schools – providing ideas and support on how small, rural and/ or secondary schools could achieve their Reading Schools journey – recognising this may look different to others</w:t>
      </w:r>
      <w:r w:rsidR="001E4808">
        <w:rPr>
          <w:szCs w:val="24"/>
        </w:rPr>
        <w:t>.</w:t>
      </w:r>
    </w:p>
    <w:p w14:paraId="3B1A886A" w14:textId="77777777" w:rsidR="003203F2" w:rsidRDefault="003203F2" w:rsidP="008217F4">
      <w:pPr>
        <w:pStyle w:val="ListParagraph"/>
        <w:numPr>
          <w:ilvl w:val="0"/>
          <w:numId w:val="28"/>
        </w:numPr>
        <w:rPr>
          <w:szCs w:val="24"/>
        </w:rPr>
      </w:pPr>
      <w:r>
        <w:rPr>
          <w:szCs w:val="24"/>
        </w:rPr>
        <w:t>Profile – raising awareness of Reading Schools, the value it brings and its relevance to all schools and their existing work.</w:t>
      </w:r>
    </w:p>
    <w:p w14:paraId="03F02F24" w14:textId="77777777" w:rsidR="003203F2" w:rsidRDefault="003203F2" w:rsidP="008217F4">
      <w:pPr>
        <w:rPr>
          <w:szCs w:val="24"/>
        </w:rPr>
      </w:pPr>
    </w:p>
    <w:p w14:paraId="304D2962" w14:textId="77777777" w:rsidR="003203F2" w:rsidRDefault="003203F2" w:rsidP="00137B05">
      <w:pPr>
        <w:shd w:val="clear" w:color="auto" w:fill="F2F2F2" w:themeFill="background1" w:themeFillShade="F2"/>
        <w:rPr>
          <w:szCs w:val="24"/>
        </w:rPr>
      </w:pPr>
      <w:r w:rsidRPr="00FB3B23">
        <w:rPr>
          <w:b/>
          <w:bCs/>
          <w:szCs w:val="24"/>
        </w:rPr>
        <w:t>Key message:</w:t>
      </w:r>
      <w:r>
        <w:rPr>
          <w:szCs w:val="24"/>
        </w:rPr>
        <w:t xml:space="preserve"> Schools were very positive about Reading Schools and wanted to continue participating. Through learning from early experiences and tweaking evidence processes, the journey could become more user friendly and less resource intensive, while retaining its value. Building connections between schools, ensuring different types of school can achieve a positive Reading Schools journey and wider awareness raising could all help many more schools achieve benefits for their pupils through Reading Schools.</w:t>
      </w:r>
    </w:p>
    <w:p w14:paraId="1B395C03" w14:textId="77777777" w:rsidR="003203F2" w:rsidRPr="007845FB" w:rsidRDefault="003203F2" w:rsidP="008217F4">
      <w:pPr>
        <w:rPr>
          <w:szCs w:val="24"/>
        </w:rPr>
      </w:pPr>
    </w:p>
    <w:p w14:paraId="73970149" w14:textId="77777777" w:rsidR="000D16FE" w:rsidRDefault="000D16FE" w:rsidP="008217F4">
      <w:pPr>
        <w:rPr>
          <w:b/>
          <w:bCs/>
          <w:szCs w:val="24"/>
        </w:rPr>
        <w:sectPr w:rsidR="000D16FE" w:rsidSect="009A1542">
          <w:headerReference w:type="even" r:id="rId109"/>
          <w:headerReference w:type="default" r:id="rId110"/>
          <w:footerReference w:type="default" r:id="rId111"/>
          <w:headerReference w:type="first" r:id="rId112"/>
          <w:footerReference w:type="first" r:id="rId113"/>
          <w:pgSz w:w="11906" w:h="16838"/>
          <w:pgMar w:top="1440" w:right="1440" w:bottom="1440" w:left="1440" w:header="708" w:footer="708" w:gutter="0"/>
          <w:cols w:space="708"/>
          <w:titlePg/>
          <w:docGrid w:linePitch="360"/>
        </w:sectPr>
      </w:pPr>
    </w:p>
    <w:p w14:paraId="6A6F0A12" w14:textId="5C4974CF" w:rsidR="000D16FE" w:rsidRPr="008F0B54" w:rsidRDefault="000D16FE" w:rsidP="008217F4">
      <w:pPr>
        <w:pStyle w:val="Heading1"/>
      </w:pPr>
      <w:bookmarkStart w:id="5" w:name="_Toc146101913"/>
      <w:r w:rsidRPr="008F0B54">
        <w:lastRenderedPageBreak/>
        <w:t>Appendix 1: Examples of activity</w:t>
      </w:r>
      <w:bookmarkEnd w:id="5"/>
    </w:p>
    <w:p w14:paraId="65AC96DA" w14:textId="77777777" w:rsidR="000D16FE" w:rsidRPr="00E14D26" w:rsidRDefault="000D16FE" w:rsidP="008217F4"/>
    <w:p w14:paraId="51D90EF9" w14:textId="693E9B1C" w:rsidR="003006FA" w:rsidRPr="008F0B54" w:rsidRDefault="003006FA" w:rsidP="008217F4">
      <w:pPr>
        <w:pStyle w:val="Heading2"/>
        <w:spacing w:line="360" w:lineRule="auto"/>
      </w:pPr>
      <w:r w:rsidRPr="008F0B54">
        <w:t>Examples of Reading Schools activity</w:t>
      </w:r>
    </w:p>
    <w:p w14:paraId="4EE4120A" w14:textId="6B1A9EAE" w:rsidR="001A21FA" w:rsidRDefault="001A21FA" w:rsidP="008217F4">
      <w:r w:rsidRPr="001A21FA">
        <w:t>Through this evaluation, schools provided many examples of the activities they developed through Reading Schools. Schools talked about:</w:t>
      </w:r>
    </w:p>
    <w:p w14:paraId="40FF72D9" w14:textId="77777777" w:rsidR="000D16FE" w:rsidRPr="001A21FA" w:rsidRDefault="000D16FE" w:rsidP="008217F4"/>
    <w:p w14:paraId="48CC7FD6" w14:textId="4273CEA2" w:rsidR="00B66E40" w:rsidRDefault="00293054" w:rsidP="008217F4">
      <w:pPr>
        <w:pStyle w:val="ListParagraph"/>
        <w:numPr>
          <w:ilvl w:val="0"/>
          <w:numId w:val="7"/>
        </w:numPr>
      </w:pPr>
      <w:r>
        <w:t>m</w:t>
      </w:r>
      <w:r w:rsidR="00B66E40">
        <w:t>aking cosy spaces for reading, increasing access to the</w:t>
      </w:r>
      <w:r w:rsidR="009F39D1">
        <w:t xml:space="preserve"> school</w:t>
      </w:r>
      <w:r w:rsidR="00B66E40">
        <w:t xml:space="preserve"> library</w:t>
      </w:r>
      <w:r w:rsidR="009F39D1">
        <w:t>, increasing links to community libraries</w:t>
      </w:r>
    </w:p>
    <w:p w14:paraId="188BBD5A" w14:textId="58F38FA2" w:rsidR="0009754F" w:rsidRDefault="00293054" w:rsidP="008217F4">
      <w:pPr>
        <w:pStyle w:val="ListParagraph"/>
        <w:numPr>
          <w:ilvl w:val="0"/>
          <w:numId w:val="7"/>
        </w:numPr>
      </w:pPr>
      <w:r>
        <w:t>b</w:t>
      </w:r>
      <w:r w:rsidR="0009754F">
        <w:t>ook swaps, book fairs, book groups</w:t>
      </w:r>
    </w:p>
    <w:p w14:paraId="3B2AFEEE" w14:textId="575F8EDD" w:rsidR="0009754F" w:rsidRDefault="00293054" w:rsidP="008217F4">
      <w:pPr>
        <w:pStyle w:val="ListParagraph"/>
        <w:numPr>
          <w:ilvl w:val="0"/>
          <w:numId w:val="7"/>
        </w:numPr>
      </w:pPr>
      <w:r>
        <w:t>p</w:t>
      </w:r>
      <w:r w:rsidR="0009754F">
        <w:t>upil voice and pupil leadership groups</w:t>
      </w:r>
    </w:p>
    <w:p w14:paraId="1ACE0704" w14:textId="5C5ABB4A" w:rsidR="0009754F" w:rsidRDefault="0009754F" w:rsidP="008217F4">
      <w:pPr>
        <w:pStyle w:val="ListParagraph"/>
        <w:numPr>
          <w:ilvl w:val="0"/>
          <w:numId w:val="7"/>
        </w:numPr>
      </w:pPr>
      <w:r>
        <w:t>15 minutes reading for pleasure a day – DEAR (drop everything and read) or ERIC (everyone reads in class) time</w:t>
      </w:r>
    </w:p>
    <w:p w14:paraId="209F63D8" w14:textId="3BE0F8DA" w:rsidR="009F39D1" w:rsidRDefault="00D52E93" w:rsidP="008217F4">
      <w:pPr>
        <w:pStyle w:val="ListParagraph"/>
        <w:numPr>
          <w:ilvl w:val="0"/>
          <w:numId w:val="7"/>
        </w:numPr>
      </w:pPr>
      <w:r>
        <w:t>p</w:t>
      </w:r>
      <w:r w:rsidR="009F39D1">
        <w:t>aired reading between senior and junior pupils</w:t>
      </w:r>
    </w:p>
    <w:p w14:paraId="7227431C" w14:textId="7F9D650F" w:rsidR="00044D57" w:rsidRDefault="00293054" w:rsidP="008217F4">
      <w:pPr>
        <w:pStyle w:val="ListParagraph"/>
        <w:numPr>
          <w:ilvl w:val="0"/>
          <w:numId w:val="7"/>
        </w:numPr>
      </w:pPr>
      <w:r>
        <w:t>e</w:t>
      </w:r>
      <w:r w:rsidR="00044D57">
        <w:t>xploring cross curricular topics through reading</w:t>
      </w:r>
    </w:p>
    <w:p w14:paraId="6345E71C" w14:textId="762EB164" w:rsidR="00B66E40" w:rsidRDefault="00293054" w:rsidP="008217F4">
      <w:pPr>
        <w:pStyle w:val="ListParagraph"/>
        <w:numPr>
          <w:ilvl w:val="0"/>
          <w:numId w:val="7"/>
        </w:numPr>
      </w:pPr>
      <w:r>
        <w:t>v</w:t>
      </w:r>
      <w:r w:rsidR="00B66E40">
        <w:t>isits from authors</w:t>
      </w:r>
    </w:p>
    <w:p w14:paraId="53E3555B" w14:textId="7BD1BBCF" w:rsidR="00B66E40" w:rsidRDefault="00293054" w:rsidP="008217F4">
      <w:pPr>
        <w:pStyle w:val="ListParagraph"/>
        <w:numPr>
          <w:ilvl w:val="0"/>
          <w:numId w:val="7"/>
        </w:numPr>
      </w:pPr>
      <w:r>
        <w:t>s</w:t>
      </w:r>
      <w:r w:rsidR="0009754F">
        <w:t>taff learning, professional development</w:t>
      </w:r>
      <w:r>
        <w:t>.</w:t>
      </w:r>
    </w:p>
    <w:p w14:paraId="16312991" w14:textId="77777777" w:rsidR="00293054" w:rsidRPr="00B66E40" w:rsidRDefault="00293054" w:rsidP="008217F4">
      <w:pPr>
        <w:pStyle w:val="ListParagraph"/>
      </w:pPr>
    </w:p>
    <w:p w14:paraId="08FEE3A6" w14:textId="610ADF4B" w:rsidR="001A21FA" w:rsidRDefault="001A21FA" w:rsidP="008217F4">
      <w:r w:rsidRPr="001A21FA">
        <w:t>Some examples of the activities are provided in more detail below.</w:t>
      </w:r>
    </w:p>
    <w:p w14:paraId="53361331" w14:textId="77777777" w:rsidR="00127110" w:rsidRPr="004F5168" w:rsidRDefault="00127110" w:rsidP="004F5168">
      <w:pPr>
        <w:pStyle w:val="IntenseQuote"/>
        <w:pBdr>
          <w:top w:val="single" w:sz="4" w:space="10" w:color="00B0F0"/>
          <w:left w:val="single" w:sz="4" w:space="4" w:color="F2F2F2" w:themeColor="background1" w:themeShade="F2"/>
          <w:bottom w:val="single" w:sz="12" w:space="10" w:color="00B0F0"/>
          <w:right w:val="single" w:sz="4" w:space="4" w:color="F2F2F2" w:themeColor="background1" w:themeShade="F2"/>
        </w:pBdr>
        <w:rPr>
          <w:b/>
          <w:bCs w:val="0"/>
          <w:color w:val="C62E65"/>
        </w:rPr>
      </w:pPr>
      <w:r w:rsidRPr="004F5168">
        <w:rPr>
          <w:b/>
          <w:bCs w:val="0"/>
          <w:color w:val="C62E65"/>
        </w:rPr>
        <w:t>Example: pupil voice</w:t>
      </w:r>
      <w:r w:rsidRPr="004F5168">
        <w:rPr>
          <w:b/>
          <w:bCs w:val="0"/>
          <w:noProof/>
          <w:color w:val="C62E65"/>
        </w:rPr>
        <w:t xml:space="preserve">   </w:t>
      </w:r>
    </w:p>
    <w:p w14:paraId="5C8B327D" w14:textId="77777777" w:rsidR="00127110" w:rsidRPr="004F5168" w:rsidRDefault="00127110" w:rsidP="004F5168">
      <w:pPr>
        <w:pStyle w:val="IntenseQuote"/>
        <w:pBdr>
          <w:top w:val="single" w:sz="4" w:space="10" w:color="00B0F0"/>
          <w:left w:val="single" w:sz="4" w:space="4" w:color="F2F2F2" w:themeColor="background1" w:themeShade="F2"/>
          <w:bottom w:val="single" w:sz="12" w:space="10" w:color="00B0F0"/>
          <w:right w:val="single" w:sz="4" w:space="4" w:color="F2F2F2" w:themeColor="background1" w:themeShade="F2"/>
        </w:pBdr>
        <w:rPr>
          <w:color w:val="0F79D0"/>
        </w:rPr>
      </w:pPr>
      <w:r w:rsidRPr="004F5168">
        <w:rPr>
          <w:color w:val="0F79D0"/>
        </w:rPr>
        <w:t>One primary school got involved in Reading Schools because the pupil voice committee decided this was a priority. Each year, the pupil voice committee chooses the focus of the school. For 22/23 the committee chose to try to become a Reading School.</w:t>
      </w:r>
    </w:p>
    <w:p w14:paraId="4871DCF2" w14:textId="77777777" w:rsidR="00127110" w:rsidRDefault="00127110" w:rsidP="008217F4"/>
    <w:p w14:paraId="25825F8F" w14:textId="1AAAEE41" w:rsidR="008217F4" w:rsidRDefault="008217F4">
      <w:pPr>
        <w:spacing w:after="160" w:line="259" w:lineRule="auto"/>
      </w:pPr>
      <w:r>
        <w:br w:type="page"/>
      </w:r>
    </w:p>
    <w:p w14:paraId="2A82EA16" w14:textId="77777777" w:rsidR="00127110" w:rsidRPr="001A21FA" w:rsidRDefault="00127110" w:rsidP="008217F4"/>
    <w:p w14:paraId="28D628A5" w14:textId="77144C54" w:rsidR="00570F56" w:rsidRPr="004F5168" w:rsidRDefault="00570F56" w:rsidP="004F5168">
      <w:pPr>
        <w:pStyle w:val="IntenseQuote"/>
        <w:pBdr>
          <w:top w:val="single" w:sz="4" w:space="1" w:color="00B0F0"/>
          <w:left w:val="single" w:sz="4" w:space="4" w:color="F2F2F2" w:themeColor="background1" w:themeShade="F2"/>
          <w:bottom w:val="single" w:sz="12" w:space="1" w:color="00B0F0"/>
          <w:right w:val="single" w:sz="4" w:space="4" w:color="F2F2F2" w:themeColor="background1" w:themeShade="F2"/>
        </w:pBdr>
        <w:rPr>
          <w:b/>
          <w:bCs w:val="0"/>
          <w:color w:val="C62E65"/>
        </w:rPr>
      </w:pPr>
      <w:r w:rsidRPr="004F5168">
        <w:rPr>
          <w:rFonts w:hint="cs"/>
          <w:b/>
          <w:bCs w:val="0"/>
          <w:color w:val="C62E65"/>
        </w:rPr>
        <w:t>Example</w:t>
      </w:r>
      <w:r w:rsidRPr="004F5168">
        <w:rPr>
          <w:b/>
          <w:bCs w:val="0"/>
          <w:color w:val="C62E65"/>
        </w:rPr>
        <w:t>: reading in class</w:t>
      </w:r>
    </w:p>
    <w:p w14:paraId="5D107E5A" w14:textId="4DD0C28B" w:rsidR="00570F56" w:rsidRPr="004F5168" w:rsidRDefault="00570F56" w:rsidP="004F5168">
      <w:pPr>
        <w:pStyle w:val="IntenseQuote"/>
        <w:pBdr>
          <w:top w:val="single" w:sz="4" w:space="1" w:color="00B0F0"/>
          <w:left w:val="single" w:sz="4" w:space="4" w:color="F2F2F2" w:themeColor="background1" w:themeShade="F2"/>
          <w:bottom w:val="single" w:sz="12" w:space="1" w:color="00B0F0"/>
          <w:right w:val="single" w:sz="4" w:space="4" w:color="F2F2F2" w:themeColor="background1" w:themeShade="F2"/>
        </w:pBdr>
        <w:rPr>
          <w:color w:val="0F79D0"/>
        </w:rPr>
      </w:pPr>
      <w:r w:rsidRPr="004F5168">
        <w:rPr>
          <w:color w:val="0F79D0"/>
        </w:rPr>
        <w:t xml:space="preserve">One school talked about how it had incorporated reading into its daily routines. </w:t>
      </w:r>
    </w:p>
    <w:p w14:paraId="6084FDC5" w14:textId="1FB1C02F" w:rsidR="00B53337" w:rsidRPr="004F5168" w:rsidRDefault="00570F56" w:rsidP="004F5168">
      <w:pPr>
        <w:pStyle w:val="IntenseQuote"/>
        <w:pBdr>
          <w:top w:val="single" w:sz="4" w:space="1" w:color="00B0F0"/>
          <w:left w:val="single" w:sz="4" w:space="4" w:color="F2F2F2" w:themeColor="background1" w:themeShade="F2"/>
          <w:bottom w:val="single" w:sz="12" w:space="1" w:color="00B0F0"/>
          <w:right w:val="single" w:sz="4" w:space="4" w:color="F2F2F2" w:themeColor="background1" w:themeShade="F2"/>
        </w:pBdr>
        <w:rPr>
          <w:b/>
          <w:color w:val="0F79D0"/>
        </w:rPr>
      </w:pPr>
      <w:r w:rsidRPr="004F5168">
        <w:rPr>
          <w:color w:val="0F79D0"/>
        </w:rPr>
        <w:t>“Time reading excites everyone every day. After the lunchtime playground dramas, they want to come back in after breaks. They can read independently, in groups, listen to audio books. We prioritise comfy reading in the school, so we have loads of cushions and rugs. Children can lie on a cushion or turn their chair upside down and lean against it to read.</w:t>
      </w:r>
      <w:r w:rsidR="008217F4" w:rsidRPr="004F5168">
        <w:rPr>
          <w:color w:val="0F79D0"/>
        </w:rPr>
        <w:t xml:space="preserve"> </w:t>
      </w:r>
      <w:r w:rsidRPr="004F5168">
        <w:rPr>
          <w:color w:val="0F79D0"/>
        </w:rPr>
        <w:t xml:space="preserve">Ultimately reading is a pleasure and should be a sociable activity. It’s lovely seeing them reading to each other.” </w:t>
      </w:r>
      <w:r w:rsidRPr="004F5168">
        <w:rPr>
          <w:b/>
          <w:color w:val="0F79D0"/>
        </w:rPr>
        <w:t>Headteacher, primary</w:t>
      </w:r>
    </w:p>
    <w:p w14:paraId="6FD7C75E" w14:textId="77777777" w:rsidR="003006FA" w:rsidRPr="008A7079" w:rsidRDefault="003006FA" w:rsidP="008217F4">
      <w:pPr>
        <w:rPr>
          <w:lang w:eastAsia="en-GB"/>
        </w:rPr>
      </w:pPr>
    </w:p>
    <w:p w14:paraId="44086206" w14:textId="3B718E27" w:rsidR="003006FA" w:rsidRPr="004F5168" w:rsidRDefault="003006FA" w:rsidP="004F5168">
      <w:pPr>
        <w:pStyle w:val="IntenseQuote"/>
        <w:pBdr>
          <w:top w:val="single" w:sz="4" w:space="1" w:color="00B0F0"/>
          <w:left w:val="single" w:sz="4" w:space="4" w:color="F2F2F2" w:themeColor="background1" w:themeShade="F2"/>
          <w:bottom w:val="single" w:sz="12" w:space="1" w:color="00B0F0"/>
          <w:right w:val="single" w:sz="4" w:space="4" w:color="F2F2F2" w:themeColor="background1" w:themeShade="F2"/>
        </w:pBdr>
        <w:rPr>
          <w:b/>
          <w:bCs w:val="0"/>
          <w:color w:val="C62E65"/>
        </w:rPr>
      </w:pPr>
      <w:r w:rsidRPr="004F5168">
        <w:rPr>
          <w:rFonts w:hint="cs"/>
          <w:b/>
          <w:bCs w:val="0"/>
          <w:color w:val="C62E65"/>
        </w:rPr>
        <w:t>Exampl</w:t>
      </w:r>
      <w:r w:rsidRPr="004F5168">
        <w:rPr>
          <w:b/>
          <w:bCs w:val="0"/>
          <w:color w:val="C62E65"/>
        </w:rPr>
        <w:t>e</w:t>
      </w:r>
      <w:r w:rsidR="00EC7090" w:rsidRPr="004F5168">
        <w:rPr>
          <w:b/>
          <w:bCs w:val="0"/>
          <w:color w:val="C62E65"/>
        </w:rPr>
        <w:t>: spaces for reading</w:t>
      </w:r>
    </w:p>
    <w:p w14:paraId="10A56A35" w14:textId="5FB063C0" w:rsidR="003006FA" w:rsidRPr="004F5168" w:rsidRDefault="003006FA" w:rsidP="004F5168">
      <w:pPr>
        <w:pStyle w:val="IntenseQuote"/>
        <w:pBdr>
          <w:top w:val="single" w:sz="4" w:space="1" w:color="00B0F0"/>
          <w:left w:val="single" w:sz="4" w:space="4" w:color="F2F2F2" w:themeColor="background1" w:themeShade="F2"/>
          <w:bottom w:val="single" w:sz="12" w:space="1" w:color="00B0F0"/>
          <w:right w:val="single" w:sz="4" w:space="4" w:color="F2F2F2" w:themeColor="background1" w:themeShade="F2"/>
        </w:pBdr>
        <w:rPr>
          <w:color w:val="0F79D0"/>
        </w:rPr>
      </w:pPr>
      <w:r w:rsidRPr="004F5168">
        <w:rPr>
          <w:color w:val="0F79D0"/>
        </w:rPr>
        <w:t xml:space="preserve">One </w:t>
      </w:r>
      <w:r w:rsidR="00540416" w:rsidRPr="004F5168">
        <w:rPr>
          <w:color w:val="0F79D0"/>
        </w:rPr>
        <w:t xml:space="preserve">primary </w:t>
      </w:r>
      <w:r w:rsidRPr="004F5168">
        <w:rPr>
          <w:color w:val="0F79D0"/>
        </w:rPr>
        <w:t>school created imagination stations around the school, to build spaces for reading for pleasure. They were rooms with tents, fairy lights and bean bags and there were spaces where pupils could lie and read books. These are open at lunchtime and break time every day, and can be used at set times within classes too.</w:t>
      </w:r>
    </w:p>
    <w:p w14:paraId="34E8278E" w14:textId="77777777" w:rsidR="003006FA" w:rsidRPr="008A7079" w:rsidRDefault="003006FA" w:rsidP="008217F4"/>
    <w:p w14:paraId="195FE188" w14:textId="77777777" w:rsidR="00DC2B87" w:rsidRPr="004F5168" w:rsidRDefault="00DC2B87" w:rsidP="004F5168">
      <w:pPr>
        <w:pStyle w:val="IntenseQuote"/>
        <w:pBdr>
          <w:top w:val="single" w:sz="4" w:space="1" w:color="00B0F0"/>
          <w:left w:val="single" w:sz="4" w:space="4" w:color="F2F2F2" w:themeColor="background1" w:themeShade="F2"/>
          <w:bottom w:val="single" w:sz="12" w:space="1" w:color="00B0F0"/>
          <w:right w:val="single" w:sz="4" w:space="4" w:color="F2F2F2" w:themeColor="background1" w:themeShade="F2"/>
        </w:pBdr>
        <w:rPr>
          <w:b/>
          <w:bCs w:val="0"/>
          <w:color w:val="C62E65"/>
        </w:rPr>
      </w:pPr>
      <w:r w:rsidRPr="004F5168">
        <w:rPr>
          <w:rFonts w:hint="cs"/>
          <w:b/>
          <w:bCs w:val="0"/>
          <w:color w:val="C62E65"/>
        </w:rPr>
        <w:t>Exampl</w:t>
      </w:r>
      <w:r w:rsidRPr="004F5168">
        <w:rPr>
          <w:b/>
          <w:bCs w:val="0"/>
          <w:color w:val="C62E65"/>
        </w:rPr>
        <w:t>e: reading aloud</w:t>
      </w:r>
    </w:p>
    <w:p w14:paraId="0E5BD748" w14:textId="77777777" w:rsidR="00DC2B87" w:rsidRPr="004F5168" w:rsidRDefault="00DC2B87" w:rsidP="004F5168">
      <w:pPr>
        <w:pStyle w:val="IntenseQuote"/>
        <w:pBdr>
          <w:top w:val="single" w:sz="4" w:space="1" w:color="00B0F0"/>
          <w:left w:val="single" w:sz="4" w:space="4" w:color="F2F2F2" w:themeColor="background1" w:themeShade="F2"/>
          <w:bottom w:val="single" w:sz="12" w:space="1" w:color="00B0F0"/>
          <w:right w:val="single" w:sz="4" w:space="4" w:color="F2F2F2" w:themeColor="background1" w:themeShade="F2"/>
        </w:pBdr>
        <w:rPr>
          <w:color w:val="0F79D0"/>
        </w:rPr>
      </w:pPr>
      <w:r w:rsidRPr="004F5168">
        <w:rPr>
          <w:color w:val="0F79D0"/>
        </w:rPr>
        <w:t>One primary school has guest readers who come in to read to the whole school. This started with different staff reading to the whole school – the janitor, the headteacher, the support staff – and the pupils loved it. They link this across the curriculum too, for example learning about Viking culture.</w:t>
      </w:r>
    </w:p>
    <w:p w14:paraId="1C56D0C7" w14:textId="77777777" w:rsidR="00746699" w:rsidRDefault="00746699" w:rsidP="004F5168">
      <w:pPr>
        <w:sectPr w:rsidR="00746699" w:rsidSect="009A1542">
          <w:headerReference w:type="even" r:id="rId114"/>
          <w:headerReference w:type="default" r:id="rId115"/>
          <w:headerReference w:type="first" r:id="rId116"/>
          <w:footerReference w:type="first" r:id="rId117"/>
          <w:pgSz w:w="11906" w:h="16838"/>
          <w:pgMar w:top="1440" w:right="1440" w:bottom="1440" w:left="1440" w:header="708" w:footer="708" w:gutter="0"/>
          <w:cols w:space="708"/>
          <w:titlePg/>
          <w:docGrid w:linePitch="360"/>
        </w:sectPr>
      </w:pPr>
    </w:p>
    <w:p w14:paraId="20119A32" w14:textId="4577A9AA" w:rsidR="00293054" w:rsidRDefault="00355815" w:rsidP="00355815">
      <w:pPr>
        <w:tabs>
          <w:tab w:val="left" w:pos="1052"/>
        </w:tabs>
      </w:pPr>
      <w:r>
        <w:tab/>
      </w:r>
    </w:p>
    <w:p w14:paraId="54A5F1CA" w14:textId="77777777" w:rsidR="0007196C" w:rsidRDefault="0007196C" w:rsidP="00355815">
      <w:pPr>
        <w:tabs>
          <w:tab w:val="left" w:pos="1052"/>
        </w:tabs>
      </w:pPr>
    </w:p>
    <w:p w14:paraId="28B636B3" w14:textId="77777777" w:rsidR="0007196C" w:rsidRDefault="0007196C" w:rsidP="00355815">
      <w:pPr>
        <w:tabs>
          <w:tab w:val="left" w:pos="1052"/>
        </w:tabs>
      </w:pPr>
    </w:p>
    <w:p w14:paraId="224E54EE" w14:textId="77777777" w:rsidR="00355815" w:rsidRDefault="00355815" w:rsidP="00355815">
      <w:pPr>
        <w:tabs>
          <w:tab w:val="left" w:pos="1052"/>
        </w:tabs>
      </w:pPr>
    </w:p>
    <w:p w14:paraId="1965023E" w14:textId="77777777" w:rsidR="00355815" w:rsidRPr="008A7079" w:rsidRDefault="00355815" w:rsidP="00355815">
      <w:pPr>
        <w:tabs>
          <w:tab w:val="left" w:pos="1052"/>
        </w:tabs>
      </w:pPr>
    </w:p>
    <w:p w14:paraId="50E3927D" w14:textId="77777777" w:rsidR="00355815" w:rsidRDefault="003006FA" w:rsidP="0007196C">
      <w:pPr>
        <w:pStyle w:val="IntenseQuote"/>
        <w:pBdr>
          <w:top w:val="single" w:sz="4" w:space="1" w:color="00B0F0"/>
          <w:left w:val="single" w:sz="4" w:space="4" w:color="F2F2F2" w:themeColor="background1" w:themeShade="F2"/>
          <w:bottom w:val="none" w:sz="0" w:space="0" w:color="auto"/>
          <w:right w:val="single" w:sz="4" w:space="4" w:color="F2F2F2" w:themeColor="background1" w:themeShade="F2"/>
        </w:pBdr>
        <w:rPr>
          <w:b/>
          <w:bCs w:val="0"/>
          <w:noProof/>
          <w:color w:val="C62E65"/>
        </w:rPr>
      </w:pPr>
      <w:r w:rsidRPr="004F5168">
        <w:rPr>
          <w:rFonts w:hint="cs"/>
          <w:b/>
          <w:bCs w:val="0"/>
          <w:color w:val="C62E65"/>
        </w:rPr>
        <w:t>Example</w:t>
      </w:r>
      <w:r w:rsidR="00224613" w:rsidRPr="004F5168">
        <w:rPr>
          <w:b/>
          <w:bCs w:val="0"/>
          <w:noProof/>
          <w:color w:val="C62E65"/>
        </w:rPr>
        <w:t>: activities across the school</w:t>
      </w:r>
      <w:r w:rsidRPr="004F5168">
        <w:rPr>
          <w:b/>
          <w:bCs w:val="0"/>
          <w:noProof/>
          <w:color w:val="C62E65"/>
        </w:rPr>
        <w:t xml:space="preserve">  </w:t>
      </w:r>
    </w:p>
    <w:p w14:paraId="5DBDD7F5" w14:textId="06E58FE2" w:rsidR="00355815" w:rsidRDefault="003006FA" w:rsidP="0007196C">
      <w:pPr>
        <w:pStyle w:val="IntenseQuote"/>
        <w:pBdr>
          <w:top w:val="single" w:sz="4" w:space="1" w:color="00B0F0"/>
          <w:left w:val="single" w:sz="4" w:space="4" w:color="F2F2F2" w:themeColor="background1" w:themeShade="F2"/>
          <w:bottom w:val="none" w:sz="0" w:space="0" w:color="auto"/>
          <w:right w:val="single" w:sz="4" w:space="4" w:color="F2F2F2" w:themeColor="background1" w:themeShade="F2"/>
        </w:pBdr>
        <w:rPr>
          <w:color w:val="0F79D0"/>
        </w:rPr>
      </w:pPr>
      <w:r w:rsidRPr="004F5168">
        <w:rPr>
          <w:color w:val="0F79D0"/>
        </w:rPr>
        <w:t>One school got involved in Reading Schools as part of wider work to increase reading for pleasure. The school had a very small library and pupils associated reading with school work rather than fun. A new library space has been created that the children enjoy being in. The school has introduced a wide range of activities and events including:</w:t>
      </w:r>
    </w:p>
    <w:p w14:paraId="3B4FC026" w14:textId="10385FBF" w:rsidR="00602D2F" w:rsidRDefault="003006FA" w:rsidP="0007196C">
      <w:pPr>
        <w:pStyle w:val="IntenseQuote"/>
        <w:numPr>
          <w:ilvl w:val="0"/>
          <w:numId w:val="32"/>
        </w:numPr>
        <w:pBdr>
          <w:top w:val="none" w:sz="0" w:space="0" w:color="auto"/>
          <w:left w:val="single" w:sz="4" w:space="4" w:color="F2F2F2" w:themeColor="background1" w:themeShade="F2"/>
          <w:bottom w:val="single" w:sz="12" w:space="1" w:color="00B0F0"/>
          <w:right w:val="single" w:sz="4" w:space="4" w:color="F2F2F2" w:themeColor="background1" w:themeShade="F2"/>
        </w:pBdr>
        <w:spacing w:after="0"/>
        <w:ind w:left="1276" w:hanging="425"/>
        <w:rPr>
          <w:color w:val="0F79D0"/>
        </w:rPr>
      </w:pPr>
      <w:r w:rsidRPr="004F5168">
        <w:rPr>
          <w:color w:val="0F79D0"/>
        </w:rPr>
        <w:t>a travelling book fair</w:t>
      </w:r>
    </w:p>
    <w:p w14:paraId="1319A438" w14:textId="77777777" w:rsidR="00602D2F" w:rsidRDefault="003006FA" w:rsidP="0007196C">
      <w:pPr>
        <w:pStyle w:val="IntenseQuote"/>
        <w:numPr>
          <w:ilvl w:val="0"/>
          <w:numId w:val="31"/>
        </w:numPr>
        <w:pBdr>
          <w:top w:val="none" w:sz="0" w:space="0" w:color="auto"/>
          <w:left w:val="single" w:sz="4" w:space="4" w:color="F2F2F2" w:themeColor="background1" w:themeShade="F2"/>
          <w:bottom w:val="single" w:sz="12" w:space="1" w:color="00B0F0"/>
          <w:right w:val="single" w:sz="4" w:space="4" w:color="F2F2F2" w:themeColor="background1" w:themeShade="F2"/>
        </w:pBdr>
        <w:spacing w:before="0" w:after="0"/>
        <w:ind w:left="1276" w:hanging="425"/>
        <w:rPr>
          <w:color w:val="0F79D0"/>
        </w:rPr>
      </w:pPr>
      <w:r w:rsidRPr="004F5168">
        <w:rPr>
          <w:color w:val="0F79D0"/>
        </w:rPr>
        <w:t>book week including working in pairs to write adventure stories which were bound into A5 booklets for parents</w:t>
      </w:r>
    </w:p>
    <w:p w14:paraId="56E0C5DE" w14:textId="77777777" w:rsidR="00602D2F" w:rsidRDefault="003006FA" w:rsidP="0007196C">
      <w:pPr>
        <w:pStyle w:val="IntenseQuote"/>
        <w:numPr>
          <w:ilvl w:val="0"/>
          <w:numId w:val="31"/>
        </w:numPr>
        <w:pBdr>
          <w:top w:val="none" w:sz="0" w:space="0" w:color="auto"/>
          <w:left w:val="single" w:sz="4" w:space="4" w:color="F2F2F2" w:themeColor="background1" w:themeShade="F2"/>
          <w:bottom w:val="single" w:sz="12" w:space="1" w:color="00B0F0"/>
          <w:right w:val="single" w:sz="4" w:space="4" w:color="F2F2F2" w:themeColor="background1" w:themeShade="F2"/>
        </w:pBdr>
        <w:spacing w:before="0" w:after="0"/>
        <w:ind w:left="1276" w:hanging="425"/>
        <w:rPr>
          <w:color w:val="0F79D0"/>
        </w:rPr>
      </w:pPr>
      <w:r w:rsidRPr="004F5168">
        <w:rPr>
          <w:color w:val="0F79D0"/>
        </w:rPr>
        <w:t>a reading evening for parents</w:t>
      </w:r>
    </w:p>
    <w:p w14:paraId="32374420" w14:textId="77777777" w:rsidR="00602D2F" w:rsidRDefault="003006FA" w:rsidP="0007196C">
      <w:pPr>
        <w:pStyle w:val="IntenseQuote"/>
        <w:numPr>
          <w:ilvl w:val="0"/>
          <w:numId w:val="31"/>
        </w:numPr>
        <w:pBdr>
          <w:top w:val="none" w:sz="0" w:space="0" w:color="auto"/>
          <w:left w:val="single" w:sz="4" w:space="4" w:color="F2F2F2" w:themeColor="background1" w:themeShade="F2"/>
          <w:bottom w:val="single" w:sz="12" w:space="1" w:color="00B0F0"/>
          <w:right w:val="single" w:sz="4" w:space="4" w:color="F2F2F2" w:themeColor="background1" w:themeShade="F2"/>
        </w:pBdr>
        <w:spacing w:before="0" w:after="0"/>
        <w:ind w:left="1276" w:hanging="425"/>
        <w:rPr>
          <w:color w:val="0F79D0"/>
        </w:rPr>
      </w:pPr>
      <w:r w:rsidRPr="004F5168">
        <w:rPr>
          <w:color w:val="0F79D0"/>
        </w:rPr>
        <w:t>a writing morning with pupils and parents</w:t>
      </w:r>
    </w:p>
    <w:p w14:paraId="2AE60444" w14:textId="77777777" w:rsidR="00602D2F" w:rsidRDefault="003006FA" w:rsidP="0007196C">
      <w:pPr>
        <w:pStyle w:val="IntenseQuote"/>
        <w:numPr>
          <w:ilvl w:val="0"/>
          <w:numId w:val="31"/>
        </w:numPr>
        <w:pBdr>
          <w:top w:val="none" w:sz="0" w:space="0" w:color="auto"/>
          <w:left w:val="single" w:sz="4" w:space="4" w:color="F2F2F2" w:themeColor="background1" w:themeShade="F2"/>
          <w:bottom w:val="single" w:sz="12" w:space="1" w:color="00B0F0"/>
          <w:right w:val="single" w:sz="4" w:space="4" w:color="F2F2F2" w:themeColor="background1" w:themeShade="F2"/>
        </w:pBdr>
        <w:spacing w:before="0" w:after="0"/>
        <w:ind w:left="1276" w:hanging="425"/>
        <w:rPr>
          <w:color w:val="0F79D0"/>
        </w:rPr>
      </w:pPr>
      <w:r w:rsidRPr="004F5168">
        <w:rPr>
          <w:color w:val="0F79D0"/>
        </w:rPr>
        <w:t>book buddying with older pupils paired with younger pupils to read and talk about books informally – as well as more formal paired reading</w:t>
      </w:r>
    </w:p>
    <w:p w14:paraId="55FDB78D" w14:textId="77777777" w:rsidR="00602D2F" w:rsidRDefault="003006FA" w:rsidP="0007196C">
      <w:pPr>
        <w:pStyle w:val="IntenseQuote"/>
        <w:numPr>
          <w:ilvl w:val="0"/>
          <w:numId w:val="31"/>
        </w:numPr>
        <w:pBdr>
          <w:top w:val="none" w:sz="0" w:space="0" w:color="auto"/>
          <w:left w:val="single" w:sz="4" w:space="4" w:color="F2F2F2" w:themeColor="background1" w:themeShade="F2"/>
          <w:bottom w:val="single" w:sz="12" w:space="1" w:color="00B0F0"/>
          <w:right w:val="single" w:sz="4" w:space="4" w:color="F2F2F2" w:themeColor="background1" w:themeShade="F2"/>
        </w:pBdr>
        <w:spacing w:before="0" w:after="0"/>
        <w:ind w:left="1276" w:hanging="425"/>
        <w:rPr>
          <w:color w:val="0F79D0"/>
        </w:rPr>
      </w:pPr>
      <w:r w:rsidRPr="004F5168">
        <w:rPr>
          <w:color w:val="0F79D0"/>
        </w:rPr>
        <w:t xml:space="preserve">speed dating book recommendations </w:t>
      </w:r>
    </w:p>
    <w:p w14:paraId="1572274E" w14:textId="77777777" w:rsidR="00602D2F" w:rsidRDefault="003006FA" w:rsidP="0007196C">
      <w:pPr>
        <w:pStyle w:val="IntenseQuote"/>
        <w:numPr>
          <w:ilvl w:val="0"/>
          <w:numId w:val="31"/>
        </w:numPr>
        <w:pBdr>
          <w:top w:val="none" w:sz="0" w:space="0" w:color="auto"/>
          <w:left w:val="single" w:sz="4" w:space="4" w:color="F2F2F2" w:themeColor="background1" w:themeShade="F2"/>
          <w:bottom w:val="single" w:sz="12" w:space="1" w:color="00B0F0"/>
          <w:right w:val="single" w:sz="4" w:space="4" w:color="F2F2F2" w:themeColor="background1" w:themeShade="F2"/>
        </w:pBdr>
        <w:spacing w:before="0" w:after="0"/>
        <w:ind w:left="1276" w:hanging="425"/>
        <w:rPr>
          <w:color w:val="0F79D0"/>
        </w:rPr>
      </w:pPr>
      <w:r w:rsidRPr="004F5168">
        <w:rPr>
          <w:color w:val="0F79D0"/>
        </w:rPr>
        <w:t>use of Bookzilla</w:t>
      </w:r>
    </w:p>
    <w:p w14:paraId="66B32258" w14:textId="32522C16" w:rsidR="00C73885" w:rsidRPr="004F5168" w:rsidRDefault="003006FA" w:rsidP="0007196C">
      <w:pPr>
        <w:pStyle w:val="IntenseQuote"/>
        <w:numPr>
          <w:ilvl w:val="0"/>
          <w:numId w:val="31"/>
        </w:numPr>
        <w:pBdr>
          <w:top w:val="none" w:sz="0" w:space="0" w:color="auto"/>
          <w:left w:val="single" w:sz="4" w:space="4" w:color="F2F2F2" w:themeColor="background1" w:themeShade="F2"/>
          <w:bottom w:val="single" w:sz="12" w:space="1" w:color="00B0F0"/>
          <w:right w:val="single" w:sz="4" w:space="4" w:color="F2F2F2" w:themeColor="background1" w:themeShade="F2"/>
        </w:pBdr>
        <w:spacing w:before="0" w:after="0"/>
        <w:ind w:left="1276" w:hanging="425"/>
        <w:rPr>
          <w:color w:val="0F79D0"/>
        </w:rPr>
      </w:pPr>
      <w:r w:rsidRPr="004F5168">
        <w:rPr>
          <w:color w:val="0F79D0"/>
        </w:rPr>
        <w:t>a classroom Reading Recommendation Tree</w:t>
      </w:r>
    </w:p>
    <w:p w14:paraId="19189F62" w14:textId="77777777" w:rsidR="00355815" w:rsidRDefault="003006FA" w:rsidP="0007196C">
      <w:pPr>
        <w:pStyle w:val="IntenseQuote"/>
        <w:numPr>
          <w:ilvl w:val="0"/>
          <w:numId w:val="31"/>
        </w:numPr>
        <w:pBdr>
          <w:top w:val="none" w:sz="0" w:space="0" w:color="auto"/>
          <w:left w:val="single" w:sz="4" w:space="4" w:color="F2F2F2" w:themeColor="background1" w:themeShade="F2"/>
          <w:bottom w:val="single" w:sz="12" w:space="1" w:color="00B0F0"/>
          <w:right w:val="single" w:sz="4" w:space="4" w:color="F2F2F2" w:themeColor="background1" w:themeShade="F2"/>
        </w:pBdr>
        <w:spacing w:before="0" w:after="0"/>
        <w:ind w:left="1276" w:hanging="425"/>
        <w:rPr>
          <w:color w:val="0F79D0"/>
        </w:rPr>
      </w:pPr>
      <w:r w:rsidRPr="00355815">
        <w:rPr>
          <w:color w:val="0F79D0"/>
        </w:rPr>
        <w:t>a canine therapet who children read to with a pupil support assistant.</w:t>
      </w:r>
    </w:p>
    <w:p w14:paraId="5AEB013A" w14:textId="6ED19883" w:rsidR="003006FA" w:rsidRPr="00355815" w:rsidRDefault="003006FA" w:rsidP="0007196C">
      <w:pPr>
        <w:pStyle w:val="IntenseQuote"/>
        <w:pBdr>
          <w:top w:val="none" w:sz="0" w:space="0" w:color="auto"/>
          <w:left w:val="single" w:sz="4" w:space="4" w:color="F2F2F2" w:themeColor="background1" w:themeShade="F2"/>
          <w:bottom w:val="single" w:sz="12" w:space="1" w:color="00B0F0"/>
          <w:right w:val="single" w:sz="4" w:space="4" w:color="F2F2F2" w:themeColor="background1" w:themeShade="F2"/>
        </w:pBdr>
        <w:ind w:left="851"/>
        <w:rPr>
          <w:color w:val="0F79D0"/>
        </w:rPr>
      </w:pPr>
      <w:r w:rsidRPr="00355815">
        <w:rPr>
          <w:color w:val="0F79D0"/>
        </w:rPr>
        <w:t>Teachers use a wall grid and dice game to encourage children to talk about what they’re reading, what their opinions are, and how elements such as plot and character are explored in their current reading matter and relate to their own experiences.</w:t>
      </w:r>
    </w:p>
    <w:p w14:paraId="6DC4A47F" w14:textId="77777777" w:rsidR="00261B13" w:rsidRDefault="00261B13" w:rsidP="004F5168">
      <w:pPr>
        <w:pBdr>
          <w:top w:val="single" w:sz="4" w:space="1" w:color="00B0F0"/>
          <w:left w:val="single" w:sz="4" w:space="4" w:color="F2F2F2" w:themeColor="background1" w:themeShade="F2"/>
          <w:bottom w:val="single" w:sz="12" w:space="1" w:color="00B0F0"/>
          <w:right w:val="single" w:sz="4" w:space="4" w:color="F2F2F2" w:themeColor="background1" w:themeShade="F2"/>
        </w:pBdr>
        <w:sectPr w:rsidR="00261B13" w:rsidSect="007022A2">
          <w:headerReference w:type="even" r:id="rId118"/>
          <w:headerReference w:type="default" r:id="rId119"/>
          <w:footerReference w:type="default" r:id="rId120"/>
          <w:headerReference w:type="first" r:id="rId121"/>
          <w:type w:val="continuous"/>
          <w:pgSz w:w="11906" w:h="16838"/>
          <w:pgMar w:top="1440" w:right="1440" w:bottom="1440" w:left="1440" w:header="708" w:footer="708" w:gutter="0"/>
          <w:cols w:space="708"/>
          <w:titlePg/>
          <w:docGrid w:linePitch="360"/>
        </w:sectPr>
      </w:pPr>
      <w:bookmarkStart w:id="6" w:name="_Hlk135213014"/>
    </w:p>
    <w:p w14:paraId="4F879B4B" w14:textId="77777777" w:rsidR="00C73885" w:rsidRDefault="00C73885" w:rsidP="008217F4"/>
    <w:p w14:paraId="73EB9768" w14:textId="205D6F4E" w:rsidR="001A2649" w:rsidRPr="004F5168" w:rsidRDefault="001A2649" w:rsidP="004F5168">
      <w:pPr>
        <w:pStyle w:val="IntenseQuote"/>
        <w:pBdr>
          <w:top w:val="single" w:sz="4" w:space="1" w:color="00B0F0"/>
          <w:left w:val="single" w:sz="4" w:space="4" w:color="F2F2F2" w:themeColor="background1" w:themeShade="F2"/>
          <w:bottom w:val="single" w:sz="12" w:space="1" w:color="00B0F0"/>
          <w:right w:val="single" w:sz="4" w:space="4" w:color="F2F2F2" w:themeColor="background1" w:themeShade="F2"/>
        </w:pBdr>
        <w:rPr>
          <w:b/>
          <w:bCs w:val="0"/>
          <w:color w:val="C62E65"/>
        </w:rPr>
      </w:pPr>
      <w:r w:rsidRPr="004F5168">
        <w:rPr>
          <w:rFonts w:hint="cs"/>
          <w:b/>
          <w:bCs w:val="0"/>
          <w:color w:val="C62E65"/>
        </w:rPr>
        <w:t>Example</w:t>
      </w:r>
      <w:r w:rsidR="00224613" w:rsidRPr="004F5168">
        <w:rPr>
          <w:b/>
          <w:bCs w:val="0"/>
          <w:color w:val="C62E65"/>
        </w:rPr>
        <w:t>: health and wellbeing</w:t>
      </w:r>
      <w:r w:rsidRPr="004F5168">
        <w:rPr>
          <w:b/>
          <w:bCs w:val="0"/>
          <w:noProof/>
          <w:color w:val="C62E65"/>
        </w:rPr>
        <w:t xml:space="preserve">   </w:t>
      </w:r>
    </w:p>
    <w:bookmarkEnd w:id="6"/>
    <w:p w14:paraId="01257543" w14:textId="43570E63" w:rsidR="00863821" w:rsidRPr="004F5168" w:rsidRDefault="00863821" w:rsidP="004F5168">
      <w:pPr>
        <w:pStyle w:val="IntenseQuote"/>
        <w:pBdr>
          <w:top w:val="single" w:sz="4" w:space="1" w:color="00B0F0"/>
          <w:left w:val="single" w:sz="4" w:space="4" w:color="F2F2F2" w:themeColor="background1" w:themeShade="F2"/>
          <w:bottom w:val="single" w:sz="12" w:space="1" w:color="00B0F0"/>
          <w:right w:val="single" w:sz="4" w:space="4" w:color="F2F2F2" w:themeColor="background1" w:themeShade="F2"/>
        </w:pBdr>
        <w:rPr>
          <w:color w:val="0F79D0"/>
        </w:rPr>
      </w:pPr>
      <w:r w:rsidRPr="004F5168">
        <w:rPr>
          <w:color w:val="0F79D0"/>
        </w:rPr>
        <w:t>In one</w:t>
      </w:r>
      <w:r w:rsidR="0003396A" w:rsidRPr="004F5168">
        <w:rPr>
          <w:color w:val="0F79D0"/>
        </w:rPr>
        <w:t xml:space="preserve"> primary</w:t>
      </w:r>
      <w:r w:rsidRPr="004F5168">
        <w:rPr>
          <w:color w:val="0F79D0"/>
        </w:rPr>
        <w:t xml:space="preserve"> school, </w:t>
      </w:r>
      <w:r w:rsidR="00224613" w:rsidRPr="004F5168">
        <w:rPr>
          <w:color w:val="0F79D0"/>
        </w:rPr>
        <w:t>r</w:t>
      </w:r>
      <w:r w:rsidRPr="004F5168">
        <w:rPr>
          <w:color w:val="0F79D0"/>
        </w:rPr>
        <w:t xml:space="preserve">eading has also become a useful and productive tool for responding to some mood changes or behavioural issues. </w:t>
      </w:r>
      <w:r w:rsidR="0003396A" w:rsidRPr="004F5168">
        <w:rPr>
          <w:color w:val="0F79D0"/>
        </w:rPr>
        <w:t xml:space="preserve">Drop </w:t>
      </w:r>
      <w:r w:rsidR="00645A86" w:rsidRPr="004F5168">
        <w:rPr>
          <w:color w:val="0F79D0"/>
        </w:rPr>
        <w:t>e</w:t>
      </w:r>
      <w:r w:rsidR="0003396A" w:rsidRPr="004F5168">
        <w:rPr>
          <w:color w:val="0F79D0"/>
        </w:rPr>
        <w:t xml:space="preserve">verything </w:t>
      </w:r>
      <w:r w:rsidR="00645A86" w:rsidRPr="004F5168">
        <w:rPr>
          <w:color w:val="0F79D0"/>
        </w:rPr>
        <w:t>a</w:t>
      </w:r>
      <w:r w:rsidR="0003396A" w:rsidRPr="004F5168">
        <w:rPr>
          <w:color w:val="0F79D0"/>
        </w:rPr>
        <w:t xml:space="preserve">nd </w:t>
      </w:r>
      <w:r w:rsidR="00645A86" w:rsidRPr="004F5168">
        <w:rPr>
          <w:color w:val="0F79D0"/>
        </w:rPr>
        <w:t>r</w:t>
      </w:r>
      <w:r w:rsidR="0003396A" w:rsidRPr="004F5168">
        <w:rPr>
          <w:color w:val="0F79D0"/>
        </w:rPr>
        <w:t xml:space="preserve">ead (DEAR time) is a daily 15-minute protected period where both children and adults can read for pleasure by themselves. </w:t>
      </w:r>
      <w:r w:rsidRPr="004F5168">
        <w:rPr>
          <w:color w:val="0F79D0"/>
        </w:rPr>
        <w:t>If a pupil is having a bad day, a teacher might suggest some reading time by themselves to reset the situation. Some books also act as prompts for discussion on more difficult themes which may be affecting the children’s lives. Dialogue is always encouraged and children are free to say ‘not today’ or ‘not this book’.</w:t>
      </w:r>
    </w:p>
    <w:p w14:paraId="15102D96" w14:textId="77777777" w:rsidR="00863821" w:rsidRPr="008A7079" w:rsidRDefault="00863821" w:rsidP="008217F4"/>
    <w:p w14:paraId="7BC64A83" w14:textId="77777777" w:rsidR="00863821" w:rsidRPr="008A7079" w:rsidRDefault="00863821" w:rsidP="008217F4"/>
    <w:p w14:paraId="049B0330" w14:textId="77777777" w:rsidR="003006FA" w:rsidRPr="008A7079" w:rsidRDefault="003006FA" w:rsidP="00137115"/>
    <w:p w14:paraId="49D5F83E" w14:textId="77777777" w:rsidR="003006FA" w:rsidRPr="008A7079" w:rsidRDefault="003006FA" w:rsidP="00137115">
      <w:pPr>
        <w:sectPr w:rsidR="003006FA" w:rsidRPr="008A7079" w:rsidSect="00261B13">
          <w:pgSz w:w="11906" w:h="16838"/>
          <w:pgMar w:top="1440" w:right="1440" w:bottom="1440" w:left="1440" w:header="708" w:footer="708" w:gutter="0"/>
          <w:cols w:space="708"/>
          <w:titlePg/>
          <w:docGrid w:linePitch="360"/>
        </w:sectPr>
      </w:pPr>
    </w:p>
    <w:p w14:paraId="7D94D5BF" w14:textId="22885091" w:rsidR="00E54ABF" w:rsidRPr="008A7079" w:rsidRDefault="00137590" w:rsidP="00137115">
      <w:r>
        <w:rPr>
          <w:noProof/>
        </w:rPr>
        <w:drawing>
          <wp:inline distT="0" distB="0" distL="0" distR="0" wp14:anchorId="628790BB" wp14:editId="153B8DDF">
            <wp:extent cx="5731510" cy="3107690"/>
            <wp:effectExtent l="0" t="0" r="2540" b="0"/>
            <wp:docPr id="988217792" name="Picture 14" descr="A person sitting on a rock by the water reading a book. Photo from Reading Schools websit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217792" name="Picture 14" descr="A person sitting on a rock by the water reading a book. Photo from Reading Schools website.&#10;"/>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5731510" cy="3107690"/>
                    </a:xfrm>
                    <a:prstGeom prst="rect">
                      <a:avLst/>
                    </a:prstGeom>
                  </pic:spPr>
                </pic:pic>
              </a:graphicData>
            </a:graphic>
          </wp:inline>
        </w:drawing>
      </w:r>
    </w:p>
    <w:sectPr w:rsidR="00E54ABF" w:rsidRPr="008A7079" w:rsidSect="00027757">
      <w:type w:val="continuous"/>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2C7A46" w14:textId="77777777" w:rsidR="0011698F" w:rsidRDefault="0011698F" w:rsidP="00137115">
      <w:r>
        <w:separator/>
      </w:r>
    </w:p>
  </w:endnote>
  <w:endnote w:type="continuationSeparator" w:id="0">
    <w:p w14:paraId="1926317E" w14:textId="77777777" w:rsidR="0011698F" w:rsidRDefault="0011698F" w:rsidP="00137115">
      <w:r>
        <w:continuationSeparator/>
      </w:r>
    </w:p>
  </w:endnote>
  <w:endnote w:type="continuationNotice" w:id="1">
    <w:p w14:paraId="266F5C12" w14:textId="77777777" w:rsidR="0011698F" w:rsidRDefault="0011698F" w:rsidP="0013711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08131704"/>
      <w:docPartObj>
        <w:docPartGallery w:val="Page Numbers (Bottom of Page)"/>
        <w:docPartUnique/>
      </w:docPartObj>
    </w:sdtPr>
    <w:sdtEndPr>
      <w:rPr>
        <w:rFonts w:ascii="Arial Rounded MT Bold" w:hAnsi="Arial Rounded MT Bold"/>
        <w:noProof/>
        <w:color w:val="0F79D0"/>
      </w:rPr>
    </w:sdtEndPr>
    <w:sdtContent>
      <w:p w14:paraId="4AD0C166" w14:textId="2ADA0640" w:rsidR="00026CBD" w:rsidRPr="00C67C07" w:rsidRDefault="00026CBD">
        <w:pPr>
          <w:pStyle w:val="Footer"/>
          <w:jc w:val="right"/>
          <w:rPr>
            <w:rFonts w:ascii="Arial Rounded MT Bold" w:hAnsi="Arial Rounded MT Bold"/>
            <w:color w:val="0F79D0"/>
          </w:rPr>
        </w:pPr>
        <w:r w:rsidRPr="00C67C07">
          <w:rPr>
            <w:rFonts w:ascii="Arial Rounded MT Bold" w:hAnsi="Arial Rounded MT Bold"/>
            <w:color w:val="0F79D0"/>
          </w:rPr>
          <w:fldChar w:fldCharType="begin"/>
        </w:r>
        <w:r w:rsidRPr="00C67C07">
          <w:rPr>
            <w:rFonts w:ascii="Arial Rounded MT Bold" w:hAnsi="Arial Rounded MT Bold"/>
            <w:color w:val="0F79D0"/>
          </w:rPr>
          <w:instrText xml:space="preserve"> PAGE   \* MERGEFORMAT </w:instrText>
        </w:r>
        <w:r w:rsidRPr="00C67C07">
          <w:rPr>
            <w:rFonts w:ascii="Arial Rounded MT Bold" w:hAnsi="Arial Rounded MT Bold"/>
            <w:color w:val="0F79D0"/>
          </w:rPr>
          <w:fldChar w:fldCharType="separate"/>
        </w:r>
        <w:r w:rsidRPr="00C67C07">
          <w:rPr>
            <w:rFonts w:ascii="Arial Rounded MT Bold" w:hAnsi="Arial Rounded MT Bold"/>
            <w:noProof/>
            <w:color w:val="0F79D0"/>
          </w:rPr>
          <w:t>2</w:t>
        </w:r>
        <w:r w:rsidRPr="00C67C07">
          <w:rPr>
            <w:rFonts w:ascii="Arial Rounded MT Bold" w:hAnsi="Arial Rounded MT Bold"/>
            <w:noProof/>
            <w:color w:val="0F79D0"/>
          </w:rPr>
          <w:fldChar w:fldCharType="end"/>
        </w:r>
      </w:p>
    </w:sdtContent>
  </w:sdt>
  <w:p w14:paraId="4DB600BC" w14:textId="35C6F7A6" w:rsidR="00026CBD" w:rsidRPr="00026CBD" w:rsidRDefault="00026CBD">
    <w:pPr>
      <w:pStyle w:val="Footer"/>
      <w:jc w:val="right"/>
      <w:rPr>
        <w:rFonts w:ascii="Arial Rounded MT Bold" w:hAnsi="Arial Rounded MT Bold"/>
        <w:color w:val="0F79D0"/>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9C0668" w14:textId="77777777" w:rsidR="00544582" w:rsidRPr="00EF40BD" w:rsidRDefault="00544582" w:rsidP="00DA1DD5">
    <w:pPr>
      <w:pStyle w:val="Footer"/>
      <w:jc w:val="right"/>
      <w:rPr>
        <w:rFonts w:ascii="Arial Rounded MT Bold" w:hAnsi="Arial Rounded MT Bold"/>
        <w:caps/>
        <w:noProof/>
        <w:color w:val="4472C4" w:themeColor="accent1"/>
      </w:rPr>
    </w:pPr>
    <w:r w:rsidRPr="00EF40BD">
      <w:rPr>
        <w:rFonts w:ascii="Arial Rounded MT Bold" w:hAnsi="Arial Rounded MT Bold"/>
        <w:caps/>
        <w:color w:val="4472C4" w:themeColor="accent1"/>
      </w:rPr>
      <w:fldChar w:fldCharType="begin"/>
    </w:r>
    <w:r w:rsidRPr="00EF40BD">
      <w:rPr>
        <w:rFonts w:ascii="Arial Rounded MT Bold" w:hAnsi="Arial Rounded MT Bold"/>
        <w:caps/>
        <w:color w:val="4472C4" w:themeColor="accent1"/>
      </w:rPr>
      <w:instrText xml:space="preserve"> PAGE   \* MERGEFORMAT </w:instrText>
    </w:r>
    <w:r w:rsidRPr="00EF40BD">
      <w:rPr>
        <w:rFonts w:ascii="Arial Rounded MT Bold" w:hAnsi="Arial Rounded MT Bold"/>
        <w:caps/>
        <w:color w:val="4472C4" w:themeColor="accent1"/>
      </w:rPr>
      <w:fldChar w:fldCharType="separate"/>
    </w:r>
    <w:r>
      <w:rPr>
        <w:rFonts w:ascii="Arial Rounded MT Bold" w:hAnsi="Arial Rounded MT Bold"/>
        <w:caps/>
        <w:color w:val="4472C4" w:themeColor="accent1"/>
      </w:rPr>
      <w:t>5</w:t>
    </w:r>
    <w:r w:rsidRPr="00EF40BD">
      <w:rPr>
        <w:rFonts w:ascii="Arial Rounded MT Bold" w:hAnsi="Arial Rounded MT Bold"/>
        <w:caps/>
        <w:noProof/>
        <w:color w:val="4472C4" w:themeColor="accent1"/>
      </w:rPr>
      <w:fldChar w:fldCharType="end"/>
    </w:r>
  </w:p>
  <w:p w14:paraId="56904F00" w14:textId="11EE1A9B" w:rsidR="00D2669C" w:rsidRPr="00B01D6B" w:rsidRDefault="00D2669C" w:rsidP="00B01D6B">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683C69" w14:textId="77777777" w:rsidR="002E7ED8" w:rsidRPr="00EF40BD" w:rsidRDefault="002E7ED8" w:rsidP="002E7ED8">
    <w:pPr>
      <w:pStyle w:val="Footer"/>
      <w:jc w:val="center"/>
      <w:rPr>
        <w:rFonts w:ascii="Arial Rounded MT Bold" w:hAnsi="Arial Rounded MT Bold"/>
        <w:caps/>
        <w:noProof/>
        <w:color w:val="4472C4" w:themeColor="accent1"/>
      </w:rPr>
    </w:pPr>
    <w:r w:rsidRPr="00EF40BD">
      <w:rPr>
        <w:rFonts w:ascii="Arial Rounded MT Bold" w:hAnsi="Arial Rounded MT Bold"/>
        <w:caps/>
        <w:color w:val="4472C4" w:themeColor="accent1"/>
      </w:rPr>
      <w:fldChar w:fldCharType="begin"/>
    </w:r>
    <w:r w:rsidRPr="00EF40BD">
      <w:rPr>
        <w:rFonts w:ascii="Arial Rounded MT Bold" w:hAnsi="Arial Rounded MT Bold"/>
        <w:caps/>
        <w:color w:val="4472C4" w:themeColor="accent1"/>
      </w:rPr>
      <w:instrText xml:space="preserve"> PAGE   \* MERGEFORMAT </w:instrText>
    </w:r>
    <w:r w:rsidRPr="00EF40BD">
      <w:rPr>
        <w:rFonts w:ascii="Arial Rounded MT Bold" w:hAnsi="Arial Rounded MT Bold"/>
        <w:caps/>
        <w:color w:val="4472C4" w:themeColor="accent1"/>
      </w:rPr>
      <w:fldChar w:fldCharType="separate"/>
    </w:r>
    <w:r>
      <w:rPr>
        <w:rFonts w:ascii="Arial Rounded MT Bold" w:hAnsi="Arial Rounded MT Bold"/>
        <w:caps/>
        <w:color w:val="4472C4" w:themeColor="accent1"/>
      </w:rPr>
      <w:t>27</w:t>
    </w:r>
    <w:r w:rsidRPr="00EF40BD">
      <w:rPr>
        <w:rFonts w:ascii="Arial Rounded MT Bold" w:hAnsi="Arial Rounded MT Bold"/>
        <w:caps/>
        <w:noProof/>
        <w:color w:val="4472C4" w:themeColor="accent1"/>
      </w:rPr>
      <w:fldChar w:fldCharType="end"/>
    </w:r>
  </w:p>
  <w:p w14:paraId="408DD5AC" w14:textId="69029DAF" w:rsidR="00DF6A69" w:rsidRPr="002E7ED8" w:rsidRDefault="00DF6A69" w:rsidP="002E7ED8">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4961DF" w14:textId="77777777" w:rsidR="002E7ED8" w:rsidRPr="00EF40BD" w:rsidRDefault="002E7ED8" w:rsidP="002E7ED8">
    <w:pPr>
      <w:pStyle w:val="Footer"/>
      <w:jc w:val="center"/>
      <w:rPr>
        <w:rFonts w:ascii="Arial Rounded MT Bold" w:hAnsi="Arial Rounded MT Bold"/>
        <w:caps/>
        <w:noProof/>
        <w:color w:val="4472C4" w:themeColor="accent1"/>
      </w:rPr>
    </w:pPr>
    <w:r w:rsidRPr="00EF40BD">
      <w:rPr>
        <w:rFonts w:ascii="Arial Rounded MT Bold" w:hAnsi="Arial Rounded MT Bold"/>
        <w:caps/>
        <w:color w:val="4472C4" w:themeColor="accent1"/>
      </w:rPr>
      <w:fldChar w:fldCharType="begin"/>
    </w:r>
    <w:r w:rsidRPr="00EF40BD">
      <w:rPr>
        <w:rFonts w:ascii="Arial Rounded MT Bold" w:hAnsi="Arial Rounded MT Bold"/>
        <w:caps/>
        <w:color w:val="4472C4" w:themeColor="accent1"/>
      </w:rPr>
      <w:instrText xml:space="preserve"> PAGE   \* MERGEFORMAT </w:instrText>
    </w:r>
    <w:r w:rsidRPr="00EF40BD">
      <w:rPr>
        <w:rFonts w:ascii="Arial Rounded MT Bold" w:hAnsi="Arial Rounded MT Bold"/>
        <w:caps/>
        <w:color w:val="4472C4" w:themeColor="accent1"/>
      </w:rPr>
      <w:fldChar w:fldCharType="separate"/>
    </w:r>
    <w:r>
      <w:rPr>
        <w:rFonts w:ascii="Arial Rounded MT Bold" w:hAnsi="Arial Rounded MT Bold"/>
        <w:caps/>
        <w:color w:val="4472C4" w:themeColor="accent1"/>
      </w:rPr>
      <w:t>27</w:t>
    </w:r>
    <w:r w:rsidRPr="00EF40BD">
      <w:rPr>
        <w:rFonts w:ascii="Arial Rounded MT Bold" w:hAnsi="Arial Rounded MT Bold"/>
        <w:caps/>
        <w:noProof/>
        <w:color w:val="4472C4" w:themeColor="accent1"/>
      </w:rPr>
      <w:fldChar w:fldCharType="end"/>
    </w:r>
  </w:p>
  <w:p w14:paraId="37D2D1B9" w14:textId="46106040" w:rsidR="00DF6A69" w:rsidRPr="002E7ED8" w:rsidRDefault="00DF6A69" w:rsidP="002E7ED8">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15BD69" w14:textId="77777777" w:rsidR="002E7ED8" w:rsidRPr="00EF40BD" w:rsidRDefault="002E7ED8" w:rsidP="002E7ED8">
    <w:pPr>
      <w:pStyle w:val="Footer"/>
      <w:jc w:val="center"/>
      <w:rPr>
        <w:rFonts w:ascii="Arial Rounded MT Bold" w:hAnsi="Arial Rounded MT Bold"/>
        <w:caps/>
        <w:noProof/>
        <w:color w:val="4472C4" w:themeColor="accent1"/>
      </w:rPr>
    </w:pPr>
    <w:r w:rsidRPr="00EF40BD">
      <w:rPr>
        <w:rFonts w:ascii="Arial Rounded MT Bold" w:hAnsi="Arial Rounded MT Bold"/>
        <w:caps/>
        <w:color w:val="4472C4" w:themeColor="accent1"/>
      </w:rPr>
      <w:fldChar w:fldCharType="begin"/>
    </w:r>
    <w:r w:rsidRPr="00EF40BD">
      <w:rPr>
        <w:rFonts w:ascii="Arial Rounded MT Bold" w:hAnsi="Arial Rounded MT Bold"/>
        <w:caps/>
        <w:color w:val="4472C4" w:themeColor="accent1"/>
      </w:rPr>
      <w:instrText xml:space="preserve"> PAGE   \* MERGEFORMAT </w:instrText>
    </w:r>
    <w:r w:rsidRPr="00EF40BD">
      <w:rPr>
        <w:rFonts w:ascii="Arial Rounded MT Bold" w:hAnsi="Arial Rounded MT Bold"/>
        <w:caps/>
        <w:color w:val="4472C4" w:themeColor="accent1"/>
      </w:rPr>
      <w:fldChar w:fldCharType="separate"/>
    </w:r>
    <w:r>
      <w:rPr>
        <w:rFonts w:ascii="Arial Rounded MT Bold" w:hAnsi="Arial Rounded MT Bold"/>
        <w:caps/>
        <w:color w:val="4472C4" w:themeColor="accent1"/>
      </w:rPr>
      <w:t>27</w:t>
    </w:r>
    <w:r w:rsidRPr="00EF40BD">
      <w:rPr>
        <w:rFonts w:ascii="Arial Rounded MT Bold" w:hAnsi="Arial Rounded MT Bold"/>
        <w:caps/>
        <w:noProof/>
        <w:color w:val="4472C4" w:themeColor="accent1"/>
      </w:rPr>
      <w:fldChar w:fldCharType="end"/>
    </w:r>
  </w:p>
  <w:p w14:paraId="0B0A2E03" w14:textId="4DE248F5" w:rsidR="00DF6A69" w:rsidRPr="002E7ED8" w:rsidRDefault="00DF6A69" w:rsidP="002E7ED8">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920EA" w14:textId="77777777" w:rsidR="002E7ED8" w:rsidRPr="00EF40BD" w:rsidRDefault="002E7ED8" w:rsidP="002E7ED8">
    <w:pPr>
      <w:pStyle w:val="Footer"/>
      <w:jc w:val="center"/>
      <w:rPr>
        <w:rFonts w:ascii="Arial Rounded MT Bold" w:hAnsi="Arial Rounded MT Bold"/>
        <w:caps/>
        <w:noProof/>
        <w:color w:val="4472C4" w:themeColor="accent1"/>
      </w:rPr>
    </w:pPr>
    <w:r w:rsidRPr="00EF40BD">
      <w:rPr>
        <w:rFonts w:ascii="Arial Rounded MT Bold" w:hAnsi="Arial Rounded MT Bold"/>
        <w:caps/>
        <w:color w:val="4472C4" w:themeColor="accent1"/>
      </w:rPr>
      <w:fldChar w:fldCharType="begin"/>
    </w:r>
    <w:r w:rsidRPr="00EF40BD">
      <w:rPr>
        <w:rFonts w:ascii="Arial Rounded MT Bold" w:hAnsi="Arial Rounded MT Bold"/>
        <w:caps/>
        <w:color w:val="4472C4" w:themeColor="accent1"/>
      </w:rPr>
      <w:instrText xml:space="preserve"> PAGE   \* MERGEFORMAT </w:instrText>
    </w:r>
    <w:r w:rsidRPr="00EF40BD">
      <w:rPr>
        <w:rFonts w:ascii="Arial Rounded MT Bold" w:hAnsi="Arial Rounded MT Bold"/>
        <w:caps/>
        <w:color w:val="4472C4" w:themeColor="accent1"/>
      </w:rPr>
      <w:fldChar w:fldCharType="separate"/>
    </w:r>
    <w:r>
      <w:rPr>
        <w:rFonts w:ascii="Arial Rounded MT Bold" w:hAnsi="Arial Rounded MT Bold"/>
        <w:caps/>
        <w:color w:val="4472C4" w:themeColor="accent1"/>
      </w:rPr>
      <w:t>27</w:t>
    </w:r>
    <w:r w:rsidRPr="00EF40BD">
      <w:rPr>
        <w:rFonts w:ascii="Arial Rounded MT Bold" w:hAnsi="Arial Rounded MT Bold"/>
        <w:caps/>
        <w:noProof/>
        <w:color w:val="4472C4" w:themeColor="accent1"/>
      </w:rPr>
      <w:fldChar w:fldCharType="end"/>
    </w:r>
  </w:p>
  <w:p w14:paraId="4F8CB303" w14:textId="5CB6B636" w:rsidR="00D2669C" w:rsidRPr="002E7ED8" w:rsidRDefault="00D2669C" w:rsidP="002E7ED8">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8DA97" w14:textId="77777777" w:rsidR="002E7ED8" w:rsidRPr="00EF40BD" w:rsidRDefault="002E7ED8" w:rsidP="002E7ED8">
    <w:pPr>
      <w:pStyle w:val="Footer"/>
      <w:jc w:val="center"/>
      <w:rPr>
        <w:rFonts w:ascii="Arial Rounded MT Bold" w:hAnsi="Arial Rounded MT Bold"/>
        <w:caps/>
        <w:noProof/>
        <w:color w:val="4472C4" w:themeColor="accent1"/>
      </w:rPr>
    </w:pPr>
    <w:r w:rsidRPr="00EF40BD">
      <w:rPr>
        <w:rFonts w:ascii="Arial Rounded MT Bold" w:hAnsi="Arial Rounded MT Bold"/>
        <w:caps/>
        <w:color w:val="4472C4" w:themeColor="accent1"/>
      </w:rPr>
      <w:fldChar w:fldCharType="begin"/>
    </w:r>
    <w:r w:rsidRPr="00EF40BD">
      <w:rPr>
        <w:rFonts w:ascii="Arial Rounded MT Bold" w:hAnsi="Arial Rounded MT Bold"/>
        <w:caps/>
        <w:color w:val="4472C4" w:themeColor="accent1"/>
      </w:rPr>
      <w:instrText xml:space="preserve"> PAGE   \* MERGEFORMAT </w:instrText>
    </w:r>
    <w:r w:rsidRPr="00EF40BD">
      <w:rPr>
        <w:rFonts w:ascii="Arial Rounded MT Bold" w:hAnsi="Arial Rounded MT Bold"/>
        <w:caps/>
        <w:color w:val="4472C4" w:themeColor="accent1"/>
      </w:rPr>
      <w:fldChar w:fldCharType="separate"/>
    </w:r>
    <w:r>
      <w:rPr>
        <w:rFonts w:ascii="Arial Rounded MT Bold" w:hAnsi="Arial Rounded MT Bold"/>
        <w:caps/>
        <w:color w:val="4472C4" w:themeColor="accent1"/>
      </w:rPr>
      <w:t>27</w:t>
    </w:r>
    <w:r w:rsidRPr="00EF40BD">
      <w:rPr>
        <w:rFonts w:ascii="Arial Rounded MT Bold" w:hAnsi="Arial Rounded MT Bold"/>
        <w:caps/>
        <w:noProof/>
        <w:color w:val="4472C4" w:themeColor="accent1"/>
      </w:rPr>
      <w:fldChar w:fldCharType="end"/>
    </w:r>
  </w:p>
  <w:p w14:paraId="0683C659" w14:textId="033C9410" w:rsidR="00D2669C" w:rsidRPr="002E7ED8" w:rsidRDefault="00D2669C" w:rsidP="002E7ED8">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E60545" w14:textId="77777777" w:rsidR="002E7ED8" w:rsidRPr="00EF40BD" w:rsidRDefault="002E7ED8" w:rsidP="002E7ED8">
    <w:pPr>
      <w:pStyle w:val="Footer"/>
      <w:jc w:val="center"/>
      <w:rPr>
        <w:rFonts w:ascii="Arial Rounded MT Bold" w:hAnsi="Arial Rounded MT Bold"/>
        <w:caps/>
        <w:noProof/>
        <w:color w:val="4472C4" w:themeColor="accent1"/>
      </w:rPr>
    </w:pPr>
    <w:r w:rsidRPr="00EF40BD">
      <w:rPr>
        <w:rFonts w:ascii="Arial Rounded MT Bold" w:hAnsi="Arial Rounded MT Bold"/>
        <w:caps/>
        <w:color w:val="4472C4" w:themeColor="accent1"/>
      </w:rPr>
      <w:fldChar w:fldCharType="begin"/>
    </w:r>
    <w:r w:rsidRPr="00EF40BD">
      <w:rPr>
        <w:rFonts w:ascii="Arial Rounded MT Bold" w:hAnsi="Arial Rounded MT Bold"/>
        <w:caps/>
        <w:color w:val="4472C4" w:themeColor="accent1"/>
      </w:rPr>
      <w:instrText xml:space="preserve"> PAGE   \* MERGEFORMAT </w:instrText>
    </w:r>
    <w:r w:rsidRPr="00EF40BD">
      <w:rPr>
        <w:rFonts w:ascii="Arial Rounded MT Bold" w:hAnsi="Arial Rounded MT Bold"/>
        <w:caps/>
        <w:color w:val="4472C4" w:themeColor="accent1"/>
      </w:rPr>
      <w:fldChar w:fldCharType="separate"/>
    </w:r>
    <w:r>
      <w:rPr>
        <w:rFonts w:ascii="Arial Rounded MT Bold" w:hAnsi="Arial Rounded MT Bold"/>
        <w:caps/>
        <w:color w:val="4472C4" w:themeColor="accent1"/>
      </w:rPr>
      <w:t>27</w:t>
    </w:r>
    <w:r w:rsidRPr="00EF40BD">
      <w:rPr>
        <w:rFonts w:ascii="Arial Rounded MT Bold" w:hAnsi="Arial Rounded MT Bold"/>
        <w:caps/>
        <w:noProof/>
        <w:color w:val="4472C4" w:themeColor="accent1"/>
      </w:rPr>
      <w:fldChar w:fldCharType="end"/>
    </w:r>
  </w:p>
  <w:p w14:paraId="370670FD" w14:textId="2E81F022" w:rsidR="00D2669C" w:rsidRPr="002E7ED8" w:rsidRDefault="00D2669C" w:rsidP="002E7ED8">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AC7142" w14:textId="77777777" w:rsidR="002E7ED8" w:rsidRPr="00EF40BD" w:rsidRDefault="002E7ED8" w:rsidP="002E7ED8">
    <w:pPr>
      <w:pStyle w:val="Footer"/>
      <w:jc w:val="center"/>
      <w:rPr>
        <w:rFonts w:ascii="Arial Rounded MT Bold" w:hAnsi="Arial Rounded MT Bold"/>
        <w:caps/>
        <w:noProof/>
        <w:color w:val="4472C4" w:themeColor="accent1"/>
      </w:rPr>
    </w:pPr>
    <w:r w:rsidRPr="00EF40BD">
      <w:rPr>
        <w:rFonts w:ascii="Arial Rounded MT Bold" w:hAnsi="Arial Rounded MT Bold"/>
        <w:caps/>
        <w:color w:val="4472C4" w:themeColor="accent1"/>
      </w:rPr>
      <w:fldChar w:fldCharType="begin"/>
    </w:r>
    <w:r w:rsidRPr="00EF40BD">
      <w:rPr>
        <w:rFonts w:ascii="Arial Rounded MT Bold" w:hAnsi="Arial Rounded MT Bold"/>
        <w:caps/>
        <w:color w:val="4472C4" w:themeColor="accent1"/>
      </w:rPr>
      <w:instrText xml:space="preserve"> PAGE   \* MERGEFORMAT </w:instrText>
    </w:r>
    <w:r w:rsidRPr="00EF40BD">
      <w:rPr>
        <w:rFonts w:ascii="Arial Rounded MT Bold" w:hAnsi="Arial Rounded MT Bold"/>
        <w:caps/>
        <w:color w:val="4472C4" w:themeColor="accent1"/>
      </w:rPr>
      <w:fldChar w:fldCharType="separate"/>
    </w:r>
    <w:r>
      <w:rPr>
        <w:rFonts w:ascii="Arial Rounded MT Bold" w:hAnsi="Arial Rounded MT Bold"/>
        <w:caps/>
        <w:color w:val="4472C4" w:themeColor="accent1"/>
      </w:rPr>
      <w:t>27</w:t>
    </w:r>
    <w:r w:rsidRPr="00EF40BD">
      <w:rPr>
        <w:rFonts w:ascii="Arial Rounded MT Bold" w:hAnsi="Arial Rounded MT Bold"/>
        <w:caps/>
        <w:noProof/>
        <w:color w:val="4472C4" w:themeColor="accent1"/>
      </w:rPr>
      <w:fldChar w:fldCharType="end"/>
    </w:r>
  </w:p>
  <w:p w14:paraId="7FD5C02C" w14:textId="09F08F0C" w:rsidR="00D2669C" w:rsidRPr="002E7ED8" w:rsidRDefault="00D2669C" w:rsidP="002E7ED8">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9E3212" w14:textId="77777777" w:rsidR="00351F7C" w:rsidRPr="00EF40BD" w:rsidRDefault="00351F7C" w:rsidP="00351F7C">
    <w:pPr>
      <w:pStyle w:val="Footer"/>
      <w:jc w:val="center"/>
      <w:rPr>
        <w:rFonts w:ascii="Arial Rounded MT Bold" w:hAnsi="Arial Rounded MT Bold"/>
        <w:caps/>
        <w:noProof/>
        <w:color w:val="4472C4" w:themeColor="accent1"/>
      </w:rPr>
    </w:pPr>
    <w:r w:rsidRPr="00EF40BD">
      <w:rPr>
        <w:rFonts w:ascii="Arial Rounded MT Bold" w:hAnsi="Arial Rounded MT Bold"/>
        <w:caps/>
        <w:color w:val="4472C4" w:themeColor="accent1"/>
      </w:rPr>
      <w:fldChar w:fldCharType="begin"/>
    </w:r>
    <w:r w:rsidRPr="00EF40BD">
      <w:rPr>
        <w:rFonts w:ascii="Arial Rounded MT Bold" w:hAnsi="Arial Rounded MT Bold"/>
        <w:caps/>
        <w:color w:val="4472C4" w:themeColor="accent1"/>
      </w:rPr>
      <w:instrText xml:space="preserve"> PAGE   \* MERGEFORMAT </w:instrText>
    </w:r>
    <w:r w:rsidRPr="00EF40BD">
      <w:rPr>
        <w:rFonts w:ascii="Arial Rounded MT Bold" w:hAnsi="Arial Rounded MT Bold"/>
        <w:caps/>
        <w:color w:val="4472C4" w:themeColor="accent1"/>
      </w:rPr>
      <w:fldChar w:fldCharType="separate"/>
    </w:r>
    <w:r>
      <w:rPr>
        <w:rFonts w:ascii="Arial Rounded MT Bold" w:hAnsi="Arial Rounded MT Bold"/>
        <w:caps/>
        <w:color w:val="4472C4" w:themeColor="accent1"/>
      </w:rPr>
      <w:t>27</w:t>
    </w:r>
    <w:r w:rsidRPr="00EF40BD">
      <w:rPr>
        <w:rFonts w:ascii="Arial Rounded MT Bold" w:hAnsi="Arial Rounded MT Bold"/>
        <w:caps/>
        <w:noProof/>
        <w:color w:val="4472C4" w:themeColor="accent1"/>
      </w:rPr>
      <w:fldChar w:fldCharType="end"/>
    </w:r>
  </w:p>
  <w:p w14:paraId="21618AEB" w14:textId="287D792B" w:rsidR="00502E43" w:rsidRPr="00351F7C" w:rsidRDefault="00502E43" w:rsidP="00351F7C">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495D6" w14:textId="77777777" w:rsidR="00351F7C" w:rsidRPr="00EF40BD" w:rsidRDefault="00351F7C" w:rsidP="00351F7C">
    <w:pPr>
      <w:pStyle w:val="Footer"/>
      <w:jc w:val="center"/>
      <w:rPr>
        <w:rFonts w:ascii="Arial Rounded MT Bold" w:hAnsi="Arial Rounded MT Bold"/>
        <w:caps/>
        <w:noProof/>
        <w:color w:val="4472C4" w:themeColor="accent1"/>
      </w:rPr>
    </w:pPr>
    <w:r w:rsidRPr="00EF40BD">
      <w:rPr>
        <w:rFonts w:ascii="Arial Rounded MT Bold" w:hAnsi="Arial Rounded MT Bold"/>
        <w:caps/>
        <w:color w:val="4472C4" w:themeColor="accent1"/>
      </w:rPr>
      <w:fldChar w:fldCharType="begin"/>
    </w:r>
    <w:r w:rsidRPr="00EF40BD">
      <w:rPr>
        <w:rFonts w:ascii="Arial Rounded MT Bold" w:hAnsi="Arial Rounded MT Bold"/>
        <w:caps/>
        <w:color w:val="4472C4" w:themeColor="accent1"/>
      </w:rPr>
      <w:instrText xml:space="preserve"> PAGE   \* MERGEFORMAT </w:instrText>
    </w:r>
    <w:r w:rsidRPr="00EF40BD">
      <w:rPr>
        <w:rFonts w:ascii="Arial Rounded MT Bold" w:hAnsi="Arial Rounded MT Bold"/>
        <w:caps/>
        <w:color w:val="4472C4" w:themeColor="accent1"/>
      </w:rPr>
      <w:fldChar w:fldCharType="separate"/>
    </w:r>
    <w:r>
      <w:rPr>
        <w:rFonts w:ascii="Arial Rounded MT Bold" w:hAnsi="Arial Rounded MT Bold"/>
        <w:caps/>
        <w:color w:val="4472C4" w:themeColor="accent1"/>
      </w:rPr>
      <w:t>27</w:t>
    </w:r>
    <w:r w:rsidRPr="00EF40BD">
      <w:rPr>
        <w:rFonts w:ascii="Arial Rounded MT Bold" w:hAnsi="Arial Rounded MT Bold"/>
        <w:caps/>
        <w:noProof/>
        <w:color w:val="4472C4" w:themeColor="accent1"/>
      </w:rPr>
      <w:fldChar w:fldCharType="end"/>
    </w:r>
  </w:p>
  <w:p w14:paraId="339B4C23" w14:textId="5BAC46CA" w:rsidR="00502E43" w:rsidRPr="00351F7C" w:rsidRDefault="00502E43" w:rsidP="00351F7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9AD394" w14:textId="0969F685" w:rsidR="00FC2A2A" w:rsidRPr="00FC2A2A" w:rsidRDefault="00FC2A2A">
    <w:pPr>
      <w:pStyle w:val="Footer"/>
      <w:jc w:val="right"/>
      <w:rPr>
        <w:rFonts w:ascii="Arial Rounded MT Bold" w:eastAsiaTheme="majorEastAsia" w:hAnsi="Arial Rounded MT Bold" w:cstheme="majorBidi"/>
        <w:color w:val="4472C4" w:themeColor="accent1"/>
        <w:szCs w:val="24"/>
      </w:rPr>
    </w:pPr>
  </w:p>
  <w:p w14:paraId="354546B2" w14:textId="77777777" w:rsidR="00FC2A2A" w:rsidRDefault="00FC2A2A">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F8FA24" w14:textId="77777777" w:rsidR="00351F7C" w:rsidRPr="00EF40BD" w:rsidRDefault="00351F7C" w:rsidP="00351F7C">
    <w:pPr>
      <w:pStyle w:val="Footer"/>
      <w:jc w:val="center"/>
      <w:rPr>
        <w:rFonts w:ascii="Arial Rounded MT Bold" w:hAnsi="Arial Rounded MT Bold"/>
        <w:caps/>
        <w:noProof/>
        <w:color w:val="4472C4" w:themeColor="accent1"/>
      </w:rPr>
    </w:pPr>
    <w:r w:rsidRPr="00EF40BD">
      <w:rPr>
        <w:rFonts w:ascii="Arial Rounded MT Bold" w:hAnsi="Arial Rounded MT Bold"/>
        <w:caps/>
        <w:color w:val="4472C4" w:themeColor="accent1"/>
      </w:rPr>
      <w:fldChar w:fldCharType="begin"/>
    </w:r>
    <w:r w:rsidRPr="00EF40BD">
      <w:rPr>
        <w:rFonts w:ascii="Arial Rounded MT Bold" w:hAnsi="Arial Rounded MT Bold"/>
        <w:caps/>
        <w:color w:val="4472C4" w:themeColor="accent1"/>
      </w:rPr>
      <w:instrText xml:space="preserve"> PAGE   \* MERGEFORMAT </w:instrText>
    </w:r>
    <w:r w:rsidRPr="00EF40BD">
      <w:rPr>
        <w:rFonts w:ascii="Arial Rounded MT Bold" w:hAnsi="Arial Rounded MT Bold"/>
        <w:caps/>
        <w:color w:val="4472C4" w:themeColor="accent1"/>
      </w:rPr>
      <w:fldChar w:fldCharType="separate"/>
    </w:r>
    <w:r>
      <w:rPr>
        <w:rFonts w:ascii="Arial Rounded MT Bold" w:hAnsi="Arial Rounded MT Bold"/>
        <w:caps/>
        <w:color w:val="4472C4" w:themeColor="accent1"/>
      </w:rPr>
      <w:t>27</w:t>
    </w:r>
    <w:r w:rsidRPr="00EF40BD">
      <w:rPr>
        <w:rFonts w:ascii="Arial Rounded MT Bold" w:hAnsi="Arial Rounded MT Bold"/>
        <w:caps/>
        <w:noProof/>
        <w:color w:val="4472C4" w:themeColor="accent1"/>
      </w:rPr>
      <w:fldChar w:fldCharType="end"/>
    </w:r>
  </w:p>
  <w:p w14:paraId="4C95F1BA" w14:textId="10CC056E" w:rsidR="00DF6A69" w:rsidRPr="00351F7C" w:rsidRDefault="00DF6A69" w:rsidP="00351F7C">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83BBE5" w14:textId="77777777" w:rsidR="00351F7C" w:rsidRPr="00EF40BD" w:rsidRDefault="00351F7C" w:rsidP="00351F7C">
    <w:pPr>
      <w:pStyle w:val="Footer"/>
      <w:jc w:val="center"/>
      <w:rPr>
        <w:rFonts w:ascii="Arial Rounded MT Bold" w:hAnsi="Arial Rounded MT Bold"/>
        <w:caps/>
        <w:noProof/>
        <w:color w:val="4472C4" w:themeColor="accent1"/>
      </w:rPr>
    </w:pPr>
    <w:r w:rsidRPr="00EF40BD">
      <w:rPr>
        <w:rFonts w:ascii="Arial Rounded MT Bold" w:hAnsi="Arial Rounded MT Bold"/>
        <w:caps/>
        <w:color w:val="4472C4" w:themeColor="accent1"/>
      </w:rPr>
      <w:fldChar w:fldCharType="begin"/>
    </w:r>
    <w:r w:rsidRPr="00EF40BD">
      <w:rPr>
        <w:rFonts w:ascii="Arial Rounded MT Bold" w:hAnsi="Arial Rounded MT Bold"/>
        <w:caps/>
        <w:color w:val="4472C4" w:themeColor="accent1"/>
      </w:rPr>
      <w:instrText xml:space="preserve"> PAGE   \* MERGEFORMAT </w:instrText>
    </w:r>
    <w:r w:rsidRPr="00EF40BD">
      <w:rPr>
        <w:rFonts w:ascii="Arial Rounded MT Bold" w:hAnsi="Arial Rounded MT Bold"/>
        <w:caps/>
        <w:color w:val="4472C4" w:themeColor="accent1"/>
      </w:rPr>
      <w:fldChar w:fldCharType="separate"/>
    </w:r>
    <w:r>
      <w:rPr>
        <w:rFonts w:ascii="Arial Rounded MT Bold" w:hAnsi="Arial Rounded MT Bold"/>
        <w:caps/>
        <w:color w:val="4472C4" w:themeColor="accent1"/>
      </w:rPr>
      <w:t>27</w:t>
    </w:r>
    <w:r w:rsidRPr="00EF40BD">
      <w:rPr>
        <w:rFonts w:ascii="Arial Rounded MT Bold" w:hAnsi="Arial Rounded MT Bold"/>
        <w:caps/>
        <w:noProof/>
        <w:color w:val="4472C4" w:themeColor="accent1"/>
      </w:rPr>
      <w:fldChar w:fldCharType="end"/>
    </w:r>
  </w:p>
  <w:p w14:paraId="3CC6B3EB" w14:textId="1F083270" w:rsidR="00DF6A69" w:rsidRPr="00351F7C" w:rsidRDefault="00DF6A69" w:rsidP="00351F7C">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25B03" w14:textId="77777777" w:rsidR="00351F7C" w:rsidRPr="00EF40BD" w:rsidRDefault="00351F7C" w:rsidP="00351F7C">
    <w:pPr>
      <w:pStyle w:val="Footer"/>
      <w:jc w:val="center"/>
      <w:rPr>
        <w:rFonts w:ascii="Arial Rounded MT Bold" w:hAnsi="Arial Rounded MT Bold"/>
        <w:caps/>
        <w:noProof/>
        <w:color w:val="4472C4" w:themeColor="accent1"/>
      </w:rPr>
    </w:pPr>
    <w:r w:rsidRPr="00EF40BD">
      <w:rPr>
        <w:rFonts w:ascii="Arial Rounded MT Bold" w:hAnsi="Arial Rounded MT Bold"/>
        <w:caps/>
        <w:color w:val="4472C4" w:themeColor="accent1"/>
      </w:rPr>
      <w:fldChar w:fldCharType="begin"/>
    </w:r>
    <w:r w:rsidRPr="00EF40BD">
      <w:rPr>
        <w:rFonts w:ascii="Arial Rounded MT Bold" w:hAnsi="Arial Rounded MT Bold"/>
        <w:caps/>
        <w:color w:val="4472C4" w:themeColor="accent1"/>
      </w:rPr>
      <w:instrText xml:space="preserve"> PAGE   \* MERGEFORMAT </w:instrText>
    </w:r>
    <w:r w:rsidRPr="00EF40BD">
      <w:rPr>
        <w:rFonts w:ascii="Arial Rounded MT Bold" w:hAnsi="Arial Rounded MT Bold"/>
        <w:caps/>
        <w:color w:val="4472C4" w:themeColor="accent1"/>
      </w:rPr>
      <w:fldChar w:fldCharType="separate"/>
    </w:r>
    <w:r>
      <w:rPr>
        <w:rFonts w:ascii="Arial Rounded MT Bold" w:hAnsi="Arial Rounded MT Bold"/>
        <w:caps/>
        <w:color w:val="4472C4" w:themeColor="accent1"/>
      </w:rPr>
      <w:t>27</w:t>
    </w:r>
    <w:r w:rsidRPr="00EF40BD">
      <w:rPr>
        <w:rFonts w:ascii="Arial Rounded MT Bold" w:hAnsi="Arial Rounded MT Bold"/>
        <w:caps/>
        <w:noProof/>
        <w:color w:val="4472C4" w:themeColor="accent1"/>
      </w:rPr>
      <w:fldChar w:fldCharType="end"/>
    </w:r>
  </w:p>
  <w:p w14:paraId="0E313AEC" w14:textId="03E42D16" w:rsidR="00502E43" w:rsidRPr="00351F7C" w:rsidRDefault="00502E43" w:rsidP="00351F7C">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7EAB5F" w14:textId="77777777" w:rsidR="00351F7C" w:rsidRPr="00EF40BD" w:rsidRDefault="00351F7C" w:rsidP="00351F7C">
    <w:pPr>
      <w:pStyle w:val="Footer"/>
      <w:jc w:val="center"/>
      <w:rPr>
        <w:rFonts w:ascii="Arial Rounded MT Bold" w:hAnsi="Arial Rounded MT Bold"/>
        <w:caps/>
        <w:noProof/>
        <w:color w:val="4472C4" w:themeColor="accent1"/>
      </w:rPr>
    </w:pPr>
    <w:r w:rsidRPr="00EF40BD">
      <w:rPr>
        <w:rFonts w:ascii="Arial Rounded MT Bold" w:hAnsi="Arial Rounded MT Bold"/>
        <w:caps/>
        <w:color w:val="4472C4" w:themeColor="accent1"/>
      </w:rPr>
      <w:fldChar w:fldCharType="begin"/>
    </w:r>
    <w:r w:rsidRPr="00EF40BD">
      <w:rPr>
        <w:rFonts w:ascii="Arial Rounded MT Bold" w:hAnsi="Arial Rounded MT Bold"/>
        <w:caps/>
        <w:color w:val="4472C4" w:themeColor="accent1"/>
      </w:rPr>
      <w:instrText xml:space="preserve"> PAGE   \* MERGEFORMAT </w:instrText>
    </w:r>
    <w:r w:rsidRPr="00EF40BD">
      <w:rPr>
        <w:rFonts w:ascii="Arial Rounded MT Bold" w:hAnsi="Arial Rounded MT Bold"/>
        <w:caps/>
        <w:color w:val="4472C4" w:themeColor="accent1"/>
      </w:rPr>
      <w:fldChar w:fldCharType="separate"/>
    </w:r>
    <w:r>
      <w:rPr>
        <w:rFonts w:ascii="Arial Rounded MT Bold" w:hAnsi="Arial Rounded MT Bold"/>
        <w:caps/>
        <w:color w:val="4472C4" w:themeColor="accent1"/>
      </w:rPr>
      <w:t>27</w:t>
    </w:r>
    <w:r w:rsidRPr="00EF40BD">
      <w:rPr>
        <w:rFonts w:ascii="Arial Rounded MT Bold" w:hAnsi="Arial Rounded MT Bold"/>
        <w:caps/>
        <w:noProof/>
        <w:color w:val="4472C4" w:themeColor="accent1"/>
      </w:rPr>
      <w:fldChar w:fldCharType="end"/>
    </w:r>
  </w:p>
  <w:p w14:paraId="3547507D" w14:textId="668A80DE" w:rsidR="00502E43" w:rsidRPr="00351F7C" w:rsidRDefault="00502E43" w:rsidP="00351F7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4329085"/>
      <w:docPartObj>
        <w:docPartGallery w:val="Page Numbers (Bottom of Page)"/>
        <w:docPartUnique/>
      </w:docPartObj>
    </w:sdtPr>
    <w:sdtEndPr>
      <w:rPr>
        <w:rFonts w:ascii="Arial Rounded MT Bold" w:hAnsi="Arial Rounded MT Bold"/>
        <w:noProof/>
        <w:color w:val="0F79D0"/>
      </w:rPr>
    </w:sdtEndPr>
    <w:sdtContent>
      <w:p w14:paraId="20919CC5" w14:textId="77777777" w:rsidR="0044168A" w:rsidRPr="00C67C07" w:rsidRDefault="0044168A">
        <w:pPr>
          <w:pStyle w:val="Footer"/>
          <w:jc w:val="right"/>
          <w:rPr>
            <w:rFonts w:ascii="Arial Rounded MT Bold" w:hAnsi="Arial Rounded MT Bold"/>
            <w:color w:val="0F79D0"/>
          </w:rPr>
        </w:pPr>
        <w:r w:rsidRPr="00C67C07">
          <w:rPr>
            <w:rFonts w:ascii="Arial Rounded MT Bold" w:hAnsi="Arial Rounded MT Bold"/>
            <w:color w:val="0F79D0"/>
          </w:rPr>
          <w:fldChar w:fldCharType="begin"/>
        </w:r>
        <w:r w:rsidRPr="00C67C07">
          <w:rPr>
            <w:rFonts w:ascii="Arial Rounded MT Bold" w:hAnsi="Arial Rounded MT Bold"/>
            <w:color w:val="0F79D0"/>
          </w:rPr>
          <w:instrText xml:space="preserve"> PAGE   \* MERGEFORMAT </w:instrText>
        </w:r>
        <w:r w:rsidRPr="00C67C07">
          <w:rPr>
            <w:rFonts w:ascii="Arial Rounded MT Bold" w:hAnsi="Arial Rounded MT Bold"/>
            <w:color w:val="0F79D0"/>
          </w:rPr>
          <w:fldChar w:fldCharType="separate"/>
        </w:r>
        <w:r w:rsidRPr="00C67C07">
          <w:rPr>
            <w:rFonts w:ascii="Arial Rounded MT Bold" w:hAnsi="Arial Rounded MT Bold"/>
            <w:noProof/>
            <w:color w:val="0F79D0"/>
          </w:rPr>
          <w:t>2</w:t>
        </w:r>
        <w:r w:rsidRPr="00C67C07">
          <w:rPr>
            <w:rFonts w:ascii="Arial Rounded MT Bold" w:hAnsi="Arial Rounded MT Bold"/>
            <w:noProof/>
            <w:color w:val="0F79D0"/>
          </w:rPr>
          <w:fldChar w:fldCharType="end"/>
        </w:r>
      </w:p>
    </w:sdtContent>
  </w:sdt>
  <w:p w14:paraId="0D37FF58" w14:textId="77777777" w:rsidR="0044168A" w:rsidRPr="00026CBD" w:rsidRDefault="0044168A">
    <w:pPr>
      <w:pStyle w:val="Footer"/>
      <w:jc w:val="right"/>
      <w:rPr>
        <w:rFonts w:ascii="Arial Rounded MT Bold" w:hAnsi="Arial Rounded MT Bold"/>
        <w:color w:val="0F79D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C01507" w14:textId="77777777" w:rsidR="00E025DA" w:rsidRPr="00EF40BD" w:rsidRDefault="00E025DA" w:rsidP="00EF40B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9329597"/>
      <w:docPartObj>
        <w:docPartGallery w:val="Page Numbers (Bottom of Page)"/>
        <w:docPartUnique/>
      </w:docPartObj>
    </w:sdtPr>
    <w:sdtContent>
      <w:p w14:paraId="396D87C6" w14:textId="1CB23054" w:rsidR="0044168A" w:rsidRPr="00EF40BD" w:rsidRDefault="00DA1DD5" w:rsidP="00EF40BD">
        <w:pPr>
          <w:pStyle w:val="Footer"/>
        </w:pPr>
        <w:r>
          <w:rPr>
            <w:noProof/>
          </w:rPr>
          <mc:AlternateContent>
            <mc:Choice Requires="wps">
              <w:drawing>
                <wp:anchor distT="0" distB="0" distL="114300" distR="114300" simplePos="0" relativeHeight="251659264" behindDoc="0" locked="0" layoutInCell="1" allowOverlap="1" wp14:anchorId="6F3640FC" wp14:editId="13450A5A">
                  <wp:simplePos x="0" y="0"/>
                  <wp:positionH relativeFrom="rightMargin">
                    <wp:align>center</wp:align>
                  </wp:positionH>
                  <wp:positionV relativeFrom="bottomMargin">
                    <wp:align>top</wp:align>
                  </wp:positionV>
                  <wp:extent cx="762000" cy="895350"/>
                  <wp:effectExtent l="0" t="0" r="0" b="0"/>
                  <wp:wrapNone/>
                  <wp:docPr id="4883810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Arial Rounded MT Bold" w:eastAsiaTheme="majorEastAsia" w:hAnsi="Arial Rounded MT Bold" w:cstheme="majorBidi"/>
                                  <w:color w:val="0F79D0"/>
                                  <w:sz w:val="28"/>
                                </w:rPr>
                                <w:id w:val="1709992740"/>
                                <w:docPartObj>
                                  <w:docPartGallery w:val="Page Numbers (Margins)"/>
                                  <w:docPartUnique/>
                                </w:docPartObj>
                              </w:sdtPr>
                              <w:sdtContent>
                                <w:sdt>
                                  <w:sdtPr>
                                    <w:rPr>
                                      <w:rFonts w:ascii="Arial Rounded MT Bold" w:eastAsiaTheme="majorEastAsia" w:hAnsi="Arial Rounded MT Bold" w:cstheme="majorBidi"/>
                                      <w:color w:val="0F79D0"/>
                                      <w:sz w:val="28"/>
                                    </w:rPr>
                                    <w:id w:val="-1904517296"/>
                                    <w:docPartObj>
                                      <w:docPartGallery w:val="Page Numbers (Margins)"/>
                                      <w:docPartUnique/>
                                    </w:docPartObj>
                                  </w:sdtPr>
                                  <w:sdtContent>
                                    <w:p w14:paraId="0F67F657" w14:textId="77777777" w:rsidR="00DA1DD5" w:rsidRPr="00DA1DD5" w:rsidRDefault="00DA1DD5">
                                      <w:pPr>
                                        <w:jc w:val="center"/>
                                        <w:rPr>
                                          <w:rFonts w:ascii="Arial Rounded MT Bold" w:eastAsiaTheme="majorEastAsia" w:hAnsi="Arial Rounded MT Bold" w:cstheme="majorBidi"/>
                                          <w:color w:val="0F79D0"/>
                                          <w:sz w:val="28"/>
                                        </w:rPr>
                                      </w:pPr>
                                      <w:r w:rsidRPr="00DA1DD5">
                                        <w:rPr>
                                          <w:rFonts w:ascii="Arial Rounded MT Bold" w:eastAsiaTheme="minorEastAsia" w:hAnsi="Arial Rounded MT Bold" w:cs="Times New Roman"/>
                                          <w:color w:val="0F79D0"/>
                                          <w:sz w:val="28"/>
                                        </w:rPr>
                                        <w:fldChar w:fldCharType="begin"/>
                                      </w:r>
                                      <w:r w:rsidRPr="00DA1DD5">
                                        <w:rPr>
                                          <w:rFonts w:ascii="Arial Rounded MT Bold" w:hAnsi="Arial Rounded MT Bold"/>
                                          <w:color w:val="0F79D0"/>
                                          <w:sz w:val="28"/>
                                        </w:rPr>
                                        <w:instrText xml:space="preserve"> PAGE   \* MERGEFORMAT </w:instrText>
                                      </w:r>
                                      <w:r w:rsidRPr="00DA1DD5">
                                        <w:rPr>
                                          <w:rFonts w:ascii="Arial Rounded MT Bold" w:eastAsiaTheme="minorEastAsia" w:hAnsi="Arial Rounded MT Bold" w:cs="Times New Roman"/>
                                          <w:color w:val="0F79D0"/>
                                          <w:sz w:val="28"/>
                                        </w:rPr>
                                        <w:fldChar w:fldCharType="separate"/>
                                      </w:r>
                                      <w:r w:rsidRPr="00DA1DD5">
                                        <w:rPr>
                                          <w:rFonts w:ascii="Arial Rounded MT Bold" w:eastAsiaTheme="majorEastAsia" w:hAnsi="Arial Rounded MT Bold" w:cstheme="majorBidi"/>
                                          <w:noProof/>
                                          <w:color w:val="0F79D0"/>
                                          <w:sz w:val="28"/>
                                        </w:rPr>
                                        <w:t>2</w:t>
                                      </w:r>
                                      <w:r w:rsidRPr="00DA1DD5">
                                        <w:rPr>
                                          <w:rFonts w:ascii="Arial Rounded MT Bold" w:eastAsiaTheme="majorEastAsia" w:hAnsi="Arial Rounded MT Bold" w:cstheme="majorBidi"/>
                                          <w:noProof/>
                                          <w:color w:val="0F79D0"/>
                                          <w:sz w:val="28"/>
                                        </w:rPr>
                                        <w:fldChar w:fldCharType="end"/>
                                      </w: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3640FC" id="Rectangle 6" o:spid="_x0000_s1060" style="position:absolute;margin-left:0;margin-top:0;width:60pt;height:70.5pt;z-index:251659264;visibility:visible;mso-wrap-style:square;mso-width-percent:0;mso-height-percent:0;mso-wrap-distance-left:9pt;mso-wrap-distance-top:0;mso-wrap-distance-right:9pt;mso-wrap-distance-bottom:0;mso-position-horizontal:center;mso-position-horizontal-relative:right-margin-area;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" stroked="f">
                  <v:textbox>
                    <w:txbxContent>
                      <w:sdt>
                        <w:sdtPr>
                          <w:rPr>
                            <w:rFonts w:ascii="Arial Rounded MT Bold" w:eastAsiaTheme="majorEastAsia" w:hAnsi="Arial Rounded MT Bold" w:cstheme="majorBidi"/>
                            <w:color w:val="0F79D0"/>
                            <w:sz w:val="28"/>
                          </w:rPr>
                          <w:id w:val="1709992740"/>
                          <w:docPartObj>
                            <w:docPartGallery w:val="Page Numbers (Margins)"/>
                            <w:docPartUnique/>
                          </w:docPartObj>
                        </w:sdtPr>
                        <w:sdtEndPr/>
                        <w:sdtContent>
                          <w:sdt>
                            <w:sdtPr>
                              <w:rPr>
                                <w:rFonts w:ascii="Arial Rounded MT Bold" w:eastAsiaTheme="majorEastAsia" w:hAnsi="Arial Rounded MT Bold" w:cstheme="majorBidi"/>
                                <w:color w:val="0F79D0"/>
                                <w:sz w:val="28"/>
                              </w:rPr>
                              <w:id w:val="-1904517296"/>
                              <w:docPartObj>
                                <w:docPartGallery w:val="Page Numbers (Margins)"/>
                                <w:docPartUnique/>
                              </w:docPartObj>
                            </w:sdtPr>
                            <w:sdtEndPr/>
                            <w:sdtContent>
                              <w:p w14:paraId="0F67F657" w14:textId="77777777" w:rsidR="00DA1DD5" w:rsidRPr="00DA1DD5" w:rsidRDefault="00DA1DD5">
                                <w:pPr>
                                  <w:jc w:val="center"/>
                                  <w:rPr>
                                    <w:rFonts w:ascii="Arial Rounded MT Bold" w:eastAsiaTheme="majorEastAsia" w:hAnsi="Arial Rounded MT Bold" w:cstheme="majorBidi"/>
                                    <w:color w:val="0F79D0"/>
                                    <w:sz w:val="28"/>
                                  </w:rPr>
                                </w:pPr>
                                <w:r w:rsidRPr="00DA1DD5">
                                  <w:rPr>
                                    <w:rFonts w:ascii="Arial Rounded MT Bold" w:eastAsiaTheme="minorEastAsia" w:hAnsi="Arial Rounded MT Bold" w:cs="Times New Roman"/>
                                    <w:color w:val="0F79D0"/>
                                    <w:sz w:val="28"/>
                                  </w:rPr>
                                  <w:fldChar w:fldCharType="begin"/>
                                </w:r>
                                <w:r w:rsidRPr="00DA1DD5">
                                  <w:rPr>
                                    <w:rFonts w:ascii="Arial Rounded MT Bold" w:hAnsi="Arial Rounded MT Bold"/>
                                    <w:color w:val="0F79D0"/>
                                    <w:sz w:val="28"/>
                                  </w:rPr>
                                  <w:instrText xml:space="preserve"> PAGE   \* MERGEFORMAT </w:instrText>
                                </w:r>
                                <w:r w:rsidRPr="00DA1DD5">
                                  <w:rPr>
                                    <w:rFonts w:ascii="Arial Rounded MT Bold" w:eastAsiaTheme="minorEastAsia" w:hAnsi="Arial Rounded MT Bold" w:cs="Times New Roman"/>
                                    <w:color w:val="0F79D0"/>
                                    <w:sz w:val="28"/>
                                  </w:rPr>
                                  <w:fldChar w:fldCharType="separate"/>
                                </w:r>
                                <w:r w:rsidRPr="00DA1DD5">
                                  <w:rPr>
                                    <w:rFonts w:ascii="Arial Rounded MT Bold" w:eastAsiaTheme="majorEastAsia" w:hAnsi="Arial Rounded MT Bold" w:cstheme="majorBidi"/>
                                    <w:noProof/>
                                    <w:color w:val="0F79D0"/>
                                    <w:sz w:val="28"/>
                                  </w:rPr>
                                  <w:t>2</w:t>
                                </w:r>
                                <w:r w:rsidRPr="00DA1DD5">
                                  <w:rPr>
                                    <w:rFonts w:ascii="Arial Rounded MT Bold" w:eastAsiaTheme="majorEastAsia" w:hAnsi="Arial Rounded MT Bold" w:cstheme="majorBidi"/>
                                    <w:noProof/>
                                    <w:color w:val="0F79D0"/>
                                    <w:sz w:val="28"/>
                                  </w:rPr>
                                  <w:fldChar w:fldCharType="end"/>
                                </w:r>
                              </w:p>
                            </w:sdtContent>
                          </w:sdt>
                        </w:sdtContent>
                      </w:sdt>
                    </w:txbxContent>
                  </v:textbox>
                  <w10:wrap anchorx="margin" anchory="margin"/>
                </v:rect>
              </w:pict>
            </mc:Fallback>
          </mc:AlternateContent>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3610EE" w14:textId="77777777" w:rsidR="00E025DA" w:rsidRPr="00EF40BD" w:rsidRDefault="00E025DA" w:rsidP="00DA1DD5">
    <w:pPr>
      <w:pStyle w:val="Footer"/>
      <w:jc w:val="right"/>
      <w:rPr>
        <w:rFonts w:ascii="Arial Rounded MT Bold" w:hAnsi="Arial Rounded MT Bold"/>
        <w:caps/>
        <w:noProof/>
        <w:color w:val="4472C4" w:themeColor="accent1"/>
      </w:rPr>
    </w:pPr>
    <w:r w:rsidRPr="00EF40BD">
      <w:rPr>
        <w:rFonts w:ascii="Arial Rounded MT Bold" w:hAnsi="Arial Rounded MT Bold"/>
        <w:caps/>
        <w:color w:val="4472C4" w:themeColor="accent1"/>
      </w:rPr>
      <w:fldChar w:fldCharType="begin"/>
    </w:r>
    <w:r w:rsidRPr="00EF40BD">
      <w:rPr>
        <w:rFonts w:ascii="Arial Rounded MT Bold" w:hAnsi="Arial Rounded MT Bold"/>
        <w:caps/>
        <w:color w:val="4472C4" w:themeColor="accent1"/>
      </w:rPr>
      <w:instrText xml:space="preserve"> PAGE   \* MERGEFORMAT </w:instrText>
    </w:r>
    <w:r w:rsidRPr="00EF40BD">
      <w:rPr>
        <w:rFonts w:ascii="Arial Rounded MT Bold" w:hAnsi="Arial Rounded MT Bold"/>
        <w:caps/>
        <w:color w:val="4472C4" w:themeColor="accent1"/>
      </w:rPr>
      <w:fldChar w:fldCharType="separate"/>
    </w:r>
    <w:r>
      <w:rPr>
        <w:rFonts w:ascii="Arial Rounded MT Bold" w:hAnsi="Arial Rounded MT Bold"/>
        <w:caps/>
        <w:color w:val="4472C4" w:themeColor="accent1"/>
      </w:rPr>
      <w:t>4</w:t>
    </w:r>
    <w:r w:rsidRPr="00EF40BD">
      <w:rPr>
        <w:rFonts w:ascii="Arial Rounded MT Bold" w:hAnsi="Arial Rounded MT Bold"/>
        <w:caps/>
        <w:noProof/>
        <w:color w:val="4472C4" w:themeColor="accent1"/>
      </w:rPr>
      <w:fldChar w:fldCharType="end"/>
    </w:r>
  </w:p>
  <w:p w14:paraId="31344EC2" w14:textId="77777777" w:rsidR="00E025DA" w:rsidRPr="00B01D6B" w:rsidRDefault="00E025DA" w:rsidP="00B01D6B">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225AC4" w14:textId="77777777" w:rsidR="00EF40BD" w:rsidRPr="00EF40BD" w:rsidRDefault="00EF40BD" w:rsidP="00DA1DD5">
    <w:pPr>
      <w:pStyle w:val="Footer"/>
      <w:jc w:val="right"/>
      <w:rPr>
        <w:rFonts w:ascii="Arial Rounded MT Bold" w:hAnsi="Arial Rounded MT Bold"/>
        <w:caps/>
        <w:noProof/>
        <w:color w:val="4472C4" w:themeColor="accent1"/>
      </w:rPr>
    </w:pPr>
    <w:r w:rsidRPr="00EF40BD">
      <w:rPr>
        <w:rFonts w:ascii="Arial Rounded MT Bold" w:hAnsi="Arial Rounded MT Bold"/>
        <w:caps/>
        <w:color w:val="4472C4" w:themeColor="accent1"/>
      </w:rPr>
      <w:fldChar w:fldCharType="begin"/>
    </w:r>
    <w:r w:rsidRPr="00EF40BD">
      <w:rPr>
        <w:rFonts w:ascii="Arial Rounded MT Bold" w:hAnsi="Arial Rounded MT Bold"/>
        <w:caps/>
        <w:color w:val="4472C4" w:themeColor="accent1"/>
      </w:rPr>
      <w:instrText xml:space="preserve"> PAGE   \* MERGEFORMAT </w:instrText>
    </w:r>
    <w:r w:rsidRPr="00EF40BD">
      <w:rPr>
        <w:rFonts w:ascii="Arial Rounded MT Bold" w:hAnsi="Arial Rounded MT Bold"/>
        <w:caps/>
        <w:color w:val="4472C4" w:themeColor="accent1"/>
      </w:rPr>
      <w:fldChar w:fldCharType="separate"/>
    </w:r>
    <w:r>
      <w:rPr>
        <w:rFonts w:ascii="Arial Rounded MT Bold" w:hAnsi="Arial Rounded MT Bold"/>
        <w:caps/>
        <w:color w:val="4472C4" w:themeColor="accent1"/>
      </w:rPr>
      <w:t>5</w:t>
    </w:r>
    <w:r w:rsidRPr="00EF40BD">
      <w:rPr>
        <w:rFonts w:ascii="Arial Rounded MT Bold" w:hAnsi="Arial Rounded MT Bold"/>
        <w:caps/>
        <w:noProof/>
        <w:color w:val="4472C4" w:themeColor="accent1"/>
      </w:rPr>
      <w:fldChar w:fldCharType="end"/>
    </w:r>
  </w:p>
  <w:p w14:paraId="551160A1" w14:textId="6F6F30EF" w:rsidR="000C6347" w:rsidRPr="00B01D6B" w:rsidRDefault="000C6347" w:rsidP="00B01D6B">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0D2A74" w14:textId="77777777" w:rsidR="00EF40BD" w:rsidRPr="00EF40BD" w:rsidRDefault="00EF40BD" w:rsidP="00DA1DD5">
    <w:pPr>
      <w:pStyle w:val="Footer"/>
      <w:jc w:val="right"/>
      <w:rPr>
        <w:rFonts w:ascii="Arial Rounded MT Bold" w:hAnsi="Arial Rounded MT Bold"/>
        <w:caps/>
        <w:noProof/>
        <w:color w:val="4472C4" w:themeColor="accent1"/>
      </w:rPr>
    </w:pPr>
    <w:r w:rsidRPr="00EF40BD">
      <w:rPr>
        <w:rFonts w:ascii="Arial Rounded MT Bold" w:hAnsi="Arial Rounded MT Bold"/>
        <w:caps/>
        <w:color w:val="4472C4" w:themeColor="accent1"/>
      </w:rPr>
      <w:fldChar w:fldCharType="begin"/>
    </w:r>
    <w:r w:rsidRPr="00EF40BD">
      <w:rPr>
        <w:rFonts w:ascii="Arial Rounded MT Bold" w:hAnsi="Arial Rounded MT Bold"/>
        <w:caps/>
        <w:color w:val="4472C4" w:themeColor="accent1"/>
      </w:rPr>
      <w:instrText xml:space="preserve"> PAGE   \* MERGEFORMAT </w:instrText>
    </w:r>
    <w:r w:rsidRPr="00EF40BD">
      <w:rPr>
        <w:rFonts w:ascii="Arial Rounded MT Bold" w:hAnsi="Arial Rounded MT Bold"/>
        <w:caps/>
        <w:color w:val="4472C4" w:themeColor="accent1"/>
      </w:rPr>
      <w:fldChar w:fldCharType="separate"/>
    </w:r>
    <w:r>
      <w:rPr>
        <w:rFonts w:ascii="Arial Rounded MT Bold" w:hAnsi="Arial Rounded MT Bold"/>
        <w:caps/>
        <w:color w:val="4472C4" w:themeColor="accent1"/>
      </w:rPr>
      <w:t>5</w:t>
    </w:r>
    <w:r w:rsidRPr="00EF40BD">
      <w:rPr>
        <w:rFonts w:ascii="Arial Rounded MT Bold" w:hAnsi="Arial Rounded MT Bold"/>
        <w:caps/>
        <w:noProof/>
        <w:color w:val="4472C4" w:themeColor="accent1"/>
      </w:rPr>
      <w:fldChar w:fldCharType="end"/>
    </w:r>
  </w:p>
  <w:p w14:paraId="2DDF5879" w14:textId="17B53F88" w:rsidR="000C6347" w:rsidRPr="00B01D6B" w:rsidRDefault="000C6347" w:rsidP="00B01D6B">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A0F327" w14:textId="77777777" w:rsidR="002E7ED8" w:rsidRPr="00EF40BD" w:rsidRDefault="002E7ED8" w:rsidP="00DA1DD5">
    <w:pPr>
      <w:pStyle w:val="Footer"/>
      <w:jc w:val="right"/>
      <w:rPr>
        <w:rFonts w:ascii="Arial Rounded MT Bold" w:hAnsi="Arial Rounded MT Bold"/>
        <w:caps/>
        <w:noProof/>
        <w:color w:val="4472C4" w:themeColor="accent1"/>
      </w:rPr>
    </w:pPr>
    <w:r w:rsidRPr="00EF40BD">
      <w:rPr>
        <w:rFonts w:ascii="Arial Rounded MT Bold" w:hAnsi="Arial Rounded MT Bold"/>
        <w:caps/>
        <w:color w:val="4472C4" w:themeColor="accent1"/>
      </w:rPr>
      <w:fldChar w:fldCharType="begin"/>
    </w:r>
    <w:r w:rsidRPr="00EF40BD">
      <w:rPr>
        <w:rFonts w:ascii="Arial Rounded MT Bold" w:hAnsi="Arial Rounded MT Bold"/>
        <w:caps/>
        <w:color w:val="4472C4" w:themeColor="accent1"/>
      </w:rPr>
      <w:instrText xml:space="preserve"> PAGE   \* MERGEFORMAT </w:instrText>
    </w:r>
    <w:r w:rsidRPr="00EF40BD">
      <w:rPr>
        <w:rFonts w:ascii="Arial Rounded MT Bold" w:hAnsi="Arial Rounded MT Bold"/>
        <w:caps/>
        <w:color w:val="4472C4" w:themeColor="accent1"/>
      </w:rPr>
      <w:fldChar w:fldCharType="separate"/>
    </w:r>
    <w:r>
      <w:rPr>
        <w:rFonts w:ascii="Arial Rounded MT Bold" w:hAnsi="Arial Rounded MT Bold"/>
        <w:caps/>
        <w:color w:val="4472C4" w:themeColor="accent1"/>
      </w:rPr>
      <w:t>5</w:t>
    </w:r>
    <w:r w:rsidRPr="00EF40BD">
      <w:rPr>
        <w:rFonts w:ascii="Arial Rounded MT Bold" w:hAnsi="Arial Rounded MT Bold"/>
        <w:caps/>
        <w:noProof/>
        <w:color w:val="4472C4" w:themeColor="accent1"/>
      </w:rPr>
      <w:fldChar w:fldCharType="end"/>
    </w:r>
  </w:p>
  <w:p w14:paraId="635BA5C7" w14:textId="3B56F47C" w:rsidR="00B01D6B" w:rsidRPr="00B01D6B" w:rsidRDefault="00B01D6B" w:rsidP="00B01D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9465AF" w14:textId="77777777" w:rsidR="0011698F" w:rsidRDefault="0011698F" w:rsidP="00137115">
      <w:r>
        <w:separator/>
      </w:r>
    </w:p>
  </w:footnote>
  <w:footnote w:type="continuationSeparator" w:id="0">
    <w:p w14:paraId="4B31DCE0" w14:textId="77777777" w:rsidR="0011698F" w:rsidRDefault="0011698F" w:rsidP="00137115">
      <w:r>
        <w:continuationSeparator/>
      </w:r>
    </w:p>
  </w:footnote>
  <w:footnote w:type="continuationNotice" w:id="1">
    <w:p w14:paraId="5AC4DD67" w14:textId="77777777" w:rsidR="0011698F" w:rsidRDefault="0011698F" w:rsidP="00137115"/>
  </w:footnote>
  <w:footnote w:id="2">
    <w:p w14:paraId="70EA2684" w14:textId="6C298451" w:rsidR="002B68AF" w:rsidRPr="00DA3FD6" w:rsidRDefault="002B68AF" w:rsidP="00137115">
      <w:pPr>
        <w:pStyle w:val="FootnoteText"/>
      </w:pPr>
      <w:r w:rsidRPr="00DA3FD6">
        <w:rPr>
          <w:rStyle w:val="FootnoteReference"/>
          <w:sz w:val="24"/>
          <w:szCs w:val="24"/>
        </w:rPr>
        <w:footnoteRef/>
      </w:r>
      <w:r w:rsidRPr="00DA3FD6">
        <w:t xml:space="preserve"> Analysis based on those choo</w:t>
      </w:r>
      <w:r w:rsidR="00471418" w:rsidRPr="00DA3FD6">
        <w:t>sing a lot or quite a lot.</w:t>
      </w:r>
    </w:p>
  </w:footnote>
  <w:footnote w:id="3">
    <w:p w14:paraId="3529FC30" w14:textId="627C2AD6" w:rsidR="0073428A" w:rsidRPr="00DA3FD6" w:rsidRDefault="0073428A" w:rsidP="00137115">
      <w:pPr>
        <w:pStyle w:val="FootnoteText"/>
      </w:pPr>
      <w:r w:rsidRPr="00DA3FD6">
        <w:rPr>
          <w:rStyle w:val="FootnoteReference"/>
          <w:sz w:val="24"/>
          <w:szCs w:val="24"/>
        </w:rPr>
        <w:footnoteRef/>
      </w:r>
      <w:r w:rsidRPr="00DA3FD6">
        <w:t xml:space="preserve"> Analysis based on those </w:t>
      </w:r>
      <w:r w:rsidR="00967B5E" w:rsidRPr="00DA3FD6">
        <w:t>choosing a lot or quite a lot.</w:t>
      </w:r>
    </w:p>
  </w:footnote>
  <w:footnote w:id="4">
    <w:p w14:paraId="7EAAFF45" w14:textId="3AE2BB04" w:rsidR="00967B5E" w:rsidRPr="00DA3FD6" w:rsidRDefault="00967B5E" w:rsidP="00137115">
      <w:pPr>
        <w:pStyle w:val="FootnoteText"/>
      </w:pPr>
      <w:r w:rsidRPr="00DA3FD6">
        <w:rPr>
          <w:rStyle w:val="FootnoteReference"/>
          <w:sz w:val="24"/>
          <w:szCs w:val="24"/>
        </w:rPr>
        <w:footnoteRef/>
      </w:r>
      <w:r w:rsidRPr="00DA3FD6">
        <w:t xml:space="preserve"> Analysis based on those choosing a lot or quite a lot.</w:t>
      </w:r>
    </w:p>
    <w:p w14:paraId="44C43E27" w14:textId="010FF986" w:rsidR="00967B5E" w:rsidRDefault="00967B5E" w:rsidP="00137115">
      <w:pPr>
        <w:pStyle w:val="FootnoteText"/>
      </w:pPr>
    </w:p>
  </w:footnote>
  <w:footnote w:id="5">
    <w:p w14:paraId="0D28540C" w14:textId="77777777" w:rsidR="00A60A97" w:rsidRDefault="00A60A97" w:rsidP="00137115">
      <w:pPr>
        <w:pStyle w:val="FootnoteText"/>
      </w:pPr>
      <w:r>
        <w:rPr>
          <w:rStyle w:val="FootnoteReference"/>
        </w:rPr>
        <w:footnoteRef/>
      </w:r>
      <w:r>
        <w:t xml:space="preserve"> </w:t>
      </w:r>
      <w:r w:rsidRPr="00967B5E">
        <w:t>Analysis based on those choosing a lot or quite a lot.</w:t>
      </w:r>
    </w:p>
  </w:footnote>
  <w:footnote w:id="6">
    <w:p w14:paraId="6745AB1A" w14:textId="77777777" w:rsidR="00094814" w:rsidRDefault="00094814" w:rsidP="00137115">
      <w:pPr>
        <w:pStyle w:val="FootnoteText"/>
      </w:pPr>
      <w:r>
        <w:rPr>
          <w:rStyle w:val="FootnoteReference"/>
        </w:rPr>
        <w:footnoteRef/>
      </w:r>
      <w:r>
        <w:t xml:space="preserve"> </w:t>
      </w:r>
      <w:r w:rsidRPr="00967B5E">
        <w:t>Analysis based on those choosing a lot or quite a lot.</w:t>
      </w:r>
    </w:p>
  </w:footnote>
  <w:footnote w:id="7">
    <w:p w14:paraId="6A76F818" w14:textId="77777777" w:rsidR="00AB47D1" w:rsidRDefault="00AB47D1" w:rsidP="00137115">
      <w:pPr>
        <w:pStyle w:val="FootnoteText"/>
      </w:pPr>
      <w:r>
        <w:rPr>
          <w:rStyle w:val="FootnoteReference"/>
        </w:rPr>
        <w:footnoteRef/>
      </w:r>
      <w:r>
        <w:t xml:space="preserve"> </w:t>
      </w:r>
      <w:r w:rsidRPr="00967B5E">
        <w:t>Analysis based on those choosing a lot or quite a lot.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F339FD" w14:textId="5ADA5FF9" w:rsidR="00B14288" w:rsidRDefault="00B14288">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85FBF8" w14:textId="50551863" w:rsidR="00B14288" w:rsidRDefault="00B14288">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E4934" w14:textId="6B958121" w:rsidR="00B14288" w:rsidRDefault="00B14288">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F77773" w14:textId="1F6A6944" w:rsidR="00B14288" w:rsidRDefault="00B14288">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FF759" w14:textId="2D6FF2A9" w:rsidR="00B14288" w:rsidRDefault="00B14288">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4D0E1D" w14:textId="3ABD1729" w:rsidR="00B14288" w:rsidRDefault="00B14288">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A4961" w14:textId="6187AFCB" w:rsidR="00B14288" w:rsidRDefault="00B14288">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32958F" w14:textId="21F0AD18" w:rsidR="00B14288" w:rsidRDefault="00B14288">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EC51B8" w14:textId="292D3F93" w:rsidR="00B14288" w:rsidRDefault="00B14288">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1A9849" w14:textId="032E4A9A" w:rsidR="00B14288" w:rsidRDefault="00B14288">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DB127" w14:textId="5D4EBCF1" w:rsidR="00B14288" w:rsidRDefault="00B1428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D846F" w14:textId="06A0C31B" w:rsidR="00B14288" w:rsidRDefault="00B14288">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7EA2E" w14:textId="30B34963" w:rsidR="00B14288" w:rsidRDefault="00B14288">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054ABA" w14:textId="47ECAA51" w:rsidR="00B14288" w:rsidRDefault="00B14288">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A34FEF" w14:textId="1CF261A5" w:rsidR="00B14288" w:rsidRDefault="00B14288">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C4E72B" w14:textId="1998BCC7" w:rsidR="00B14288" w:rsidRDefault="00B14288">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40FD11" w14:textId="69131AA7" w:rsidR="00B14288" w:rsidRDefault="00B14288">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131C7C" w14:textId="6ABBB119" w:rsidR="00B14288" w:rsidRDefault="00B14288">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07997" w14:textId="3D85E95E" w:rsidR="00B14288" w:rsidRDefault="00B14288">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A68CD0" w14:textId="138EDCDC" w:rsidR="00B14288" w:rsidRDefault="00B14288">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19235" w14:textId="76705623" w:rsidR="00B14288" w:rsidRDefault="00B14288">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EFBF22" w14:textId="4EA58289" w:rsidR="00B14288" w:rsidRDefault="00B1428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0F5CD" w14:textId="57E72DF1" w:rsidR="00B14288" w:rsidRDefault="00B14288">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1A9B12" w14:textId="55569A75" w:rsidR="00B14288" w:rsidRDefault="00B14288">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420D1" w14:textId="5BF8E5ED" w:rsidR="00B14288" w:rsidRDefault="00B14288">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FFDC70" w14:textId="7699972D" w:rsidR="00B14288" w:rsidRDefault="00B14288">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217C2" w14:textId="3E8DAB7E" w:rsidR="00B14288" w:rsidRDefault="00B14288">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0CEEF2" w14:textId="0A3E774A" w:rsidR="00B14288" w:rsidRDefault="00B14288">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143A5" w14:textId="1972FCAB" w:rsidR="00B14288" w:rsidRDefault="00B14288">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C8FDDB" w14:textId="7D4990A1" w:rsidR="00B14288" w:rsidRDefault="00B14288">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BDF6C0" w14:textId="0FD4B2CB" w:rsidR="00B14288" w:rsidRDefault="00B14288">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24AC58" w14:textId="6DDBDEF3" w:rsidR="00B14288" w:rsidRDefault="00B14288">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D61605" w14:textId="6B53FB18" w:rsidR="00B14288" w:rsidRDefault="00B142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C0F0A3" w14:textId="4BAC17BA" w:rsidR="00B14288" w:rsidRDefault="00B14288">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57B9FE" w14:textId="053F93ED" w:rsidR="00B14288" w:rsidRDefault="00B14288">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17B9B6" w14:textId="731A8C83" w:rsidR="00B14288" w:rsidRDefault="00B14288">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0FF90" w14:textId="2704FBE0" w:rsidR="00B14288" w:rsidRDefault="00B14288">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229789" w14:textId="3B30E5B8" w:rsidR="00B14288" w:rsidRDefault="00B14288">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5FDE27" w14:textId="5DE98B79" w:rsidR="00B14288" w:rsidRDefault="00B14288">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7FF14" w14:textId="5C8D7E3E" w:rsidR="00B14288" w:rsidRDefault="00B14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767A3" w14:textId="24172917" w:rsidR="00B14288" w:rsidRDefault="00B1428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31AB2" w14:textId="606988A5" w:rsidR="00B14288" w:rsidRDefault="00B1428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C4894" w14:textId="61464223" w:rsidR="00B14288" w:rsidRDefault="00B14288">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435DB0" w14:textId="5F64219D" w:rsidR="00B14288" w:rsidRDefault="00B14288">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B11A82" w14:textId="27902E20" w:rsidR="00B14288" w:rsidRDefault="00B1428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9435D1"/>
    <w:multiLevelType w:val="hybridMultilevel"/>
    <w:tmpl w:val="C06C78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244E73"/>
    <w:multiLevelType w:val="hybridMultilevel"/>
    <w:tmpl w:val="B8F63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AF0014"/>
    <w:multiLevelType w:val="hybridMultilevel"/>
    <w:tmpl w:val="57E094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F6320A"/>
    <w:multiLevelType w:val="hybridMultilevel"/>
    <w:tmpl w:val="D51E8F9C"/>
    <w:lvl w:ilvl="0" w:tplc="08090001">
      <w:start w:val="1"/>
      <w:numFmt w:val="bullet"/>
      <w:lvlText w:val=""/>
      <w:lvlJc w:val="left"/>
      <w:pPr>
        <w:ind w:left="1584" w:hanging="360"/>
      </w:pPr>
      <w:rPr>
        <w:rFonts w:ascii="Symbol" w:hAnsi="Symbol" w:hint="default"/>
      </w:rPr>
    </w:lvl>
    <w:lvl w:ilvl="1" w:tplc="08090003" w:tentative="1">
      <w:start w:val="1"/>
      <w:numFmt w:val="bullet"/>
      <w:lvlText w:val="o"/>
      <w:lvlJc w:val="left"/>
      <w:pPr>
        <w:ind w:left="2304" w:hanging="360"/>
      </w:pPr>
      <w:rPr>
        <w:rFonts w:ascii="Courier New" w:hAnsi="Courier New" w:cs="Courier New" w:hint="default"/>
      </w:rPr>
    </w:lvl>
    <w:lvl w:ilvl="2" w:tplc="08090005" w:tentative="1">
      <w:start w:val="1"/>
      <w:numFmt w:val="bullet"/>
      <w:lvlText w:val=""/>
      <w:lvlJc w:val="left"/>
      <w:pPr>
        <w:ind w:left="3024" w:hanging="360"/>
      </w:pPr>
      <w:rPr>
        <w:rFonts w:ascii="Wingdings" w:hAnsi="Wingdings" w:hint="default"/>
      </w:rPr>
    </w:lvl>
    <w:lvl w:ilvl="3" w:tplc="08090001" w:tentative="1">
      <w:start w:val="1"/>
      <w:numFmt w:val="bullet"/>
      <w:lvlText w:val=""/>
      <w:lvlJc w:val="left"/>
      <w:pPr>
        <w:ind w:left="3744" w:hanging="360"/>
      </w:pPr>
      <w:rPr>
        <w:rFonts w:ascii="Symbol" w:hAnsi="Symbol" w:hint="default"/>
      </w:rPr>
    </w:lvl>
    <w:lvl w:ilvl="4" w:tplc="08090003" w:tentative="1">
      <w:start w:val="1"/>
      <w:numFmt w:val="bullet"/>
      <w:lvlText w:val="o"/>
      <w:lvlJc w:val="left"/>
      <w:pPr>
        <w:ind w:left="4464" w:hanging="360"/>
      </w:pPr>
      <w:rPr>
        <w:rFonts w:ascii="Courier New" w:hAnsi="Courier New" w:cs="Courier New" w:hint="default"/>
      </w:rPr>
    </w:lvl>
    <w:lvl w:ilvl="5" w:tplc="08090005" w:tentative="1">
      <w:start w:val="1"/>
      <w:numFmt w:val="bullet"/>
      <w:lvlText w:val=""/>
      <w:lvlJc w:val="left"/>
      <w:pPr>
        <w:ind w:left="5184" w:hanging="360"/>
      </w:pPr>
      <w:rPr>
        <w:rFonts w:ascii="Wingdings" w:hAnsi="Wingdings" w:hint="default"/>
      </w:rPr>
    </w:lvl>
    <w:lvl w:ilvl="6" w:tplc="08090001" w:tentative="1">
      <w:start w:val="1"/>
      <w:numFmt w:val="bullet"/>
      <w:lvlText w:val=""/>
      <w:lvlJc w:val="left"/>
      <w:pPr>
        <w:ind w:left="5904" w:hanging="360"/>
      </w:pPr>
      <w:rPr>
        <w:rFonts w:ascii="Symbol" w:hAnsi="Symbol" w:hint="default"/>
      </w:rPr>
    </w:lvl>
    <w:lvl w:ilvl="7" w:tplc="08090003" w:tentative="1">
      <w:start w:val="1"/>
      <w:numFmt w:val="bullet"/>
      <w:lvlText w:val="o"/>
      <w:lvlJc w:val="left"/>
      <w:pPr>
        <w:ind w:left="6624" w:hanging="360"/>
      </w:pPr>
      <w:rPr>
        <w:rFonts w:ascii="Courier New" w:hAnsi="Courier New" w:cs="Courier New" w:hint="default"/>
      </w:rPr>
    </w:lvl>
    <w:lvl w:ilvl="8" w:tplc="08090005" w:tentative="1">
      <w:start w:val="1"/>
      <w:numFmt w:val="bullet"/>
      <w:lvlText w:val=""/>
      <w:lvlJc w:val="left"/>
      <w:pPr>
        <w:ind w:left="7344" w:hanging="360"/>
      </w:pPr>
      <w:rPr>
        <w:rFonts w:ascii="Wingdings" w:hAnsi="Wingdings" w:hint="default"/>
      </w:rPr>
    </w:lvl>
  </w:abstractNum>
  <w:abstractNum w:abstractNumId="4" w15:restartNumberingAfterBreak="0">
    <w:nsid w:val="19C41B7E"/>
    <w:multiLevelType w:val="hybridMultilevel"/>
    <w:tmpl w:val="C366D9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190EEC"/>
    <w:multiLevelType w:val="hybridMultilevel"/>
    <w:tmpl w:val="B4B634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D0C1835"/>
    <w:multiLevelType w:val="hybridMultilevel"/>
    <w:tmpl w:val="A77CB8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E321AB9"/>
    <w:multiLevelType w:val="hybridMultilevel"/>
    <w:tmpl w:val="FC10A5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066318F"/>
    <w:multiLevelType w:val="hybridMultilevel"/>
    <w:tmpl w:val="F042BE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0923F1C"/>
    <w:multiLevelType w:val="hybridMultilevel"/>
    <w:tmpl w:val="1BDAD30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2136C9F"/>
    <w:multiLevelType w:val="hybridMultilevel"/>
    <w:tmpl w:val="C16AAA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2973083"/>
    <w:multiLevelType w:val="hybridMultilevel"/>
    <w:tmpl w:val="B7C45B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80C0FBF"/>
    <w:multiLevelType w:val="hybridMultilevel"/>
    <w:tmpl w:val="882A27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8630803"/>
    <w:multiLevelType w:val="hybridMultilevel"/>
    <w:tmpl w:val="D14C09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DF84889"/>
    <w:multiLevelType w:val="hybridMultilevel"/>
    <w:tmpl w:val="1D442268"/>
    <w:lvl w:ilvl="0" w:tplc="5EA68D82">
      <w:start w:val="1"/>
      <w:numFmt w:val="decimal"/>
      <w:lvlText w:val="%1."/>
      <w:lvlJc w:val="left"/>
      <w:pPr>
        <w:ind w:left="810" w:hanging="45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A0917FA"/>
    <w:multiLevelType w:val="hybridMultilevel"/>
    <w:tmpl w:val="F67A56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B4C1E23"/>
    <w:multiLevelType w:val="hybridMultilevel"/>
    <w:tmpl w:val="D966D9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6016763"/>
    <w:multiLevelType w:val="hybridMultilevel"/>
    <w:tmpl w:val="419455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5707AD0"/>
    <w:multiLevelType w:val="hybridMultilevel"/>
    <w:tmpl w:val="9CCA736E"/>
    <w:lvl w:ilvl="0" w:tplc="9436579C">
      <w:start w:val="3"/>
      <w:numFmt w:val="decimal"/>
      <w:lvlText w:val="%1."/>
      <w:lvlJc w:val="left"/>
      <w:pPr>
        <w:ind w:left="810" w:hanging="45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8255947"/>
    <w:multiLevelType w:val="hybridMultilevel"/>
    <w:tmpl w:val="7AC090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C44637A"/>
    <w:multiLevelType w:val="hybridMultilevel"/>
    <w:tmpl w:val="10F277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EA22827"/>
    <w:multiLevelType w:val="hybridMultilevel"/>
    <w:tmpl w:val="1A022E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0224A0B"/>
    <w:multiLevelType w:val="hybridMultilevel"/>
    <w:tmpl w:val="9F723E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45013D1"/>
    <w:multiLevelType w:val="hybridMultilevel"/>
    <w:tmpl w:val="F44A64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61E4ED5"/>
    <w:multiLevelType w:val="hybridMultilevel"/>
    <w:tmpl w:val="2916BFC2"/>
    <w:lvl w:ilvl="0" w:tplc="08090001">
      <w:start w:val="1"/>
      <w:numFmt w:val="bullet"/>
      <w:lvlText w:val=""/>
      <w:lvlJc w:val="left"/>
      <w:pPr>
        <w:ind w:left="1584" w:hanging="360"/>
      </w:pPr>
      <w:rPr>
        <w:rFonts w:ascii="Symbol" w:hAnsi="Symbol" w:hint="default"/>
      </w:rPr>
    </w:lvl>
    <w:lvl w:ilvl="1" w:tplc="08090003" w:tentative="1">
      <w:start w:val="1"/>
      <w:numFmt w:val="bullet"/>
      <w:lvlText w:val="o"/>
      <w:lvlJc w:val="left"/>
      <w:pPr>
        <w:ind w:left="2304" w:hanging="360"/>
      </w:pPr>
      <w:rPr>
        <w:rFonts w:ascii="Courier New" w:hAnsi="Courier New" w:cs="Courier New" w:hint="default"/>
      </w:rPr>
    </w:lvl>
    <w:lvl w:ilvl="2" w:tplc="08090005" w:tentative="1">
      <w:start w:val="1"/>
      <w:numFmt w:val="bullet"/>
      <w:lvlText w:val=""/>
      <w:lvlJc w:val="left"/>
      <w:pPr>
        <w:ind w:left="3024" w:hanging="360"/>
      </w:pPr>
      <w:rPr>
        <w:rFonts w:ascii="Wingdings" w:hAnsi="Wingdings" w:hint="default"/>
      </w:rPr>
    </w:lvl>
    <w:lvl w:ilvl="3" w:tplc="08090001" w:tentative="1">
      <w:start w:val="1"/>
      <w:numFmt w:val="bullet"/>
      <w:lvlText w:val=""/>
      <w:lvlJc w:val="left"/>
      <w:pPr>
        <w:ind w:left="3744" w:hanging="360"/>
      </w:pPr>
      <w:rPr>
        <w:rFonts w:ascii="Symbol" w:hAnsi="Symbol" w:hint="default"/>
      </w:rPr>
    </w:lvl>
    <w:lvl w:ilvl="4" w:tplc="08090003" w:tentative="1">
      <w:start w:val="1"/>
      <w:numFmt w:val="bullet"/>
      <w:lvlText w:val="o"/>
      <w:lvlJc w:val="left"/>
      <w:pPr>
        <w:ind w:left="4464" w:hanging="360"/>
      </w:pPr>
      <w:rPr>
        <w:rFonts w:ascii="Courier New" w:hAnsi="Courier New" w:cs="Courier New" w:hint="default"/>
      </w:rPr>
    </w:lvl>
    <w:lvl w:ilvl="5" w:tplc="08090005" w:tentative="1">
      <w:start w:val="1"/>
      <w:numFmt w:val="bullet"/>
      <w:lvlText w:val=""/>
      <w:lvlJc w:val="left"/>
      <w:pPr>
        <w:ind w:left="5184" w:hanging="360"/>
      </w:pPr>
      <w:rPr>
        <w:rFonts w:ascii="Wingdings" w:hAnsi="Wingdings" w:hint="default"/>
      </w:rPr>
    </w:lvl>
    <w:lvl w:ilvl="6" w:tplc="08090001" w:tentative="1">
      <w:start w:val="1"/>
      <w:numFmt w:val="bullet"/>
      <w:lvlText w:val=""/>
      <w:lvlJc w:val="left"/>
      <w:pPr>
        <w:ind w:left="5904" w:hanging="360"/>
      </w:pPr>
      <w:rPr>
        <w:rFonts w:ascii="Symbol" w:hAnsi="Symbol" w:hint="default"/>
      </w:rPr>
    </w:lvl>
    <w:lvl w:ilvl="7" w:tplc="08090003" w:tentative="1">
      <w:start w:val="1"/>
      <w:numFmt w:val="bullet"/>
      <w:lvlText w:val="o"/>
      <w:lvlJc w:val="left"/>
      <w:pPr>
        <w:ind w:left="6624" w:hanging="360"/>
      </w:pPr>
      <w:rPr>
        <w:rFonts w:ascii="Courier New" w:hAnsi="Courier New" w:cs="Courier New" w:hint="default"/>
      </w:rPr>
    </w:lvl>
    <w:lvl w:ilvl="8" w:tplc="08090005" w:tentative="1">
      <w:start w:val="1"/>
      <w:numFmt w:val="bullet"/>
      <w:lvlText w:val=""/>
      <w:lvlJc w:val="left"/>
      <w:pPr>
        <w:ind w:left="7344" w:hanging="360"/>
      </w:pPr>
      <w:rPr>
        <w:rFonts w:ascii="Wingdings" w:hAnsi="Wingdings" w:hint="default"/>
      </w:rPr>
    </w:lvl>
  </w:abstractNum>
  <w:abstractNum w:abstractNumId="25" w15:restartNumberingAfterBreak="0">
    <w:nsid w:val="66267EBB"/>
    <w:multiLevelType w:val="hybridMultilevel"/>
    <w:tmpl w:val="665658C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6" w15:restartNumberingAfterBreak="0">
    <w:nsid w:val="66BD2427"/>
    <w:multiLevelType w:val="hybridMultilevel"/>
    <w:tmpl w:val="333E58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8F663F2"/>
    <w:multiLevelType w:val="hybridMultilevel"/>
    <w:tmpl w:val="32D0BD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0B34950"/>
    <w:multiLevelType w:val="hybridMultilevel"/>
    <w:tmpl w:val="6A1AC1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8565D28"/>
    <w:multiLevelType w:val="hybridMultilevel"/>
    <w:tmpl w:val="0E52B7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A294277"/>
    <w:multiLevelType w:val="hybridMultilevel"/>
    <w:tmpl w:val="9A3A220E"/>
    <w:lvl w:ilvl="0" w:tplc="3EA832A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FA941FF"/>
    <w:multiLevelType w:val="hybridMultilevel"/>
    <w:tmpl w:val="4D1EC73A"/>
    <w:lvl w:ilvl="0" w:tplc="08090001">
      <w:start w:val="1"/>
      <w:numFmt w:val="bullet"/>
      <w:lvlText w:val=""/>
      <w:lvlJc w:val="left"/>
      <w:pPr>
        <w:ind w:left="1584" w:hanging="360"/>
      </w:pPr>
      <w:rPr>
        <w:rFonts w:ascii="Symbol" w:hAnsi="Symbol" w:hint="default"/>
      </w:rPr>
    </w:lvl>
    <w:lvl w:ilvl="1" w:tplc="08090003" w:tentative="1">
      <w:start w:val="1"/>
      <w:numFmt w:val="bullet"/>
      <w:lvlText w:val="o"/>
      <w:lvlJc w:val="left"/>
      <w:pPr>
        <w:ind w:left="2304" w:hanging="360"/>
      </w:pPr>
      <w:rPr>
        <w:rFonts w:ascii="Courier New" w:hAnsi="Courier New" w:cs="Courier New" w:hint="default"/>
      </w:rPr>
    </w:lvl>
    <w:lvl w:ilvl="2" w:tplc="08090005" w:tentative="1">
      <w:start w:val="1"/>
      <w:numFmt w:val="bullet"/>
      <w:lvlText w:val=""/>
      <w:lvlJc w:val="left"/>
      <w:pPr>
        <w:ind w:left="3024" w:hanging="360"/>
      </w:pPr>
      <w:rPr>
        <w:rFonts w:ascii="Wingdings" w:hAnsi="Wingdings" w:hint="default"/>
      </w:rPr>
    </w:lvl>
    <w:lvl w:ilvl="3" w:tplc="08090001" w:tentative="1">
      <w:start w:val="1"/>
      <w:numFmt w:val="bullet"/>
      <w:lvlText w:val=""/>
      <w:lvlJc w:val="left"/>
      <w:pPr>
        <w:ind w:left="3744" w:hanging="360"/>
      </w:pPr>
      <w:rPr>
        <w:rFonts w:ascii="Symbol" w:hAnsi="Symbol" w:hint="default"/>
      </w:rPr>
    </w:lvl>
    <w:lvl w:ilvl="4" w:tplc="08090003" w:tentative="1">
      <w:start w:val="1"/>
      <w:numFmt w:val="bullet"/>
      <w:lvlText w:val="o"/>
      <w:lvlJc w:val="left"/>
      <w:pPr>
        <w:ind w:left="4464" w:hanging="360"/>
      </w:pPr>
      <w:rPr>
        <w:rFonts w:ascii="Courier New" w:hAnsi="Courier New" w:cs="Courier New" w:hint="default"/>
      </w:rPr>
    </w:lvl>
    <w:lvl w:ilvl="5" w:tplc="08090005" w:tentative="1">
      <w:start w:val="1"/>
      <w:numFmt w:val="bullet"/>
      <w:lvlText w:val=""/>
      <w:lvlJc w:val="left"/>
      <w:pPr>
        <w:ind w:left="5184" w:hanging="360"/>
      </w:pPr>
      <w:rPr>
        <w:rFonts w:ascii="Wingdings" w:hAnsi="Wingdings" w:hint="default"/>
      </w:rPr>
    </w:lvl>
    <w:lvl w:ilvl="6" w:tplc="08090001" w:tentative="1">
      <w:start w:val="1"/>
      <w:numFmt w:val="bullet"/>
      <w:lvlText w:val=""/>
      <w:lvlJc w:val="left"/>
      <w:pPr>
        <w:ind w:left="5904" w:hanging="360"/>
      </w:pPr>
      <w:rPr>
        <w:rFonts w:ascii="Symbol" w:hAnsi="Symbol" w:hint="default"/>
      </w:rPr>
    </w:lvl>
    <w:lvl w:ilvl="7" w:tplc="08090003" w:tentative="1">
      <w:start w:val="1"/>
      <w:numFmt w:val="bullet"/>
      <w:lvlText w:val="o"/>
      <w:lvlJc w:val="left"/>
      <w:pPr>
        <w:ind w:left="6624" w:hanging="360"/>
      </w:pPr>
      <w:rPr>
        <w:rFonts w:ascii="Courier New" w:hAnsi="Courier New" w:cs="Courier New" w:hint="default"/>
      </w:rPr>
    </w:lvl>
    <w:lvl w:ilvl="8" w:tplc="08090005" w:tentative="1">
      <w:start w:val="1"/>
      <w:numFmt w:val="bullet"/>
      <w:lvlText w:val=""/>
      <w:lvlJc w:val="left"/>
      <w:pPr>
        <w:ind w:left="7344" w:hanging="360"/>
      </w:pPr>
      <w:rPr>
        <w:rFonts w:ascii="Wingdings" w:hAnsi="Wingdings" w:hint="default"/>
      </w:rPr>
    </w:lvl>
  </w:abstractNum>
  <w:num w:numId="1" w16cid:durableId="410543856">
    <w:abstractNumId w:val="21"/>
  </w:num>
  <w:num w:numId="2" w16cid:durableId="817646980">
    <w:abstractNumId w:val="2"/>
  </w:num>
  <w:num w:numId="3" w16cid:durableId="395444881">
    <w:abstractNumId w:val="30"/>
  </w:num>
  <w:num w:numId="4" w16cid:durableId="219173383">
    <w:abstractNumId w:val="10"/>
  </w:num>
  <w:num w:numId="5" w16cid:durableId="193924332">
    <w:abstractNumId w:val="23"/>
  </w:num>
  <w:num w:numId="6" w16cid:durableId="736586881">
    <w:abstractNumId w:val="25"/>
  </w:num>
  <w:num w:numId="7" w16cid:durableId="1394550099">
    <w:abstractNumId w:val="0"/>
  </w:num>
  <w:num w:numId="8" w16cid:durableId="703215309">
    <w:abstractNumId w:val="12"/>
  </w:num>
  <w:num w:numId="9" w16cid:durableId="76749502">
    <w:abstractNumId w:val="5"/>
  </w:num>
  <w:num w:numId="10" w16cid:durableId="106778228">
    <w:abstractNumId w:val="28"/>
  </w:num>
  <w:num w:numId="11" w16cid:durableId="1320113250">
    <w:abstractNumId w:val="29"/>
  </w:num>
  <w:num w:numId="12" w16cid:durableId="1830634814">
    <w:abstractNumId w:val="4"/>
  </w:num>
  <w:num w:numId="13" w16cid:durableId="2116291696">
    <w:abstractNumId w:val="20"/>
  </w:num>
  <w:num w:numId="14" w16cid:durableId="1666349813">
    <w:abstractNumId w:val="16"/>
  </w:num>
  <w:num w:numId="15" w16cid:durableId="1697579959">
    <w:abstractNumId w:val="11"/>
  </w:num>
  <w:num w:numId="16" w16cid:durableId="426463883">
    <w:abstractNumId w:val="27"/>
  </w:num>
  <w:num w:numId="17" w16cid:durableId="1794786486">
    <w:abstractNumId w:val="15"/>
  </w:num>
  <w:num w:numId="18" w16cid:durableId="1336806283">
    <w:abstractNumId w:val="1"/>
  </w:num>
  <w:num w:numId="19" w16cid:durableId="176627151">
    <w:abstractNumId w:val="17"/>
  </w:num>
  <w:num w:numId="20" w16cid:durableId="1278414010">
    <w:abstractNumId w:val="13"/>
  </w:num>
  <w:num w:numId="21" w16cid:durableId="228922736">
    <w:abstractNumId w:val="9"/>
  </w:num>
  <w:num w:numId="22" w16cid:durableId="1094476058">
    <w:abstractNumId w:val="7"/>
  </w:num>
  <w:num w:numId="23" w16cid:durableId="517475583">
    <w:abstractNumId w:val="6"/>
  </w:num>
  <w:num w:numId="24" w16cid:durableId="2040202707">
    <w:abstractNumId w:val="8"/>
  </w:num>
  <w:num w:numId="25" w16cid:durableId="371882023">
    <w:abstractNumId w:val="14"/>
  </w:num>
  <w:num w:numId="26" w16cid:durableId="740978780">
    <w:abstractNumId w:val="18"/>
  </w:num>
  <w:num w:numId="27" w16cid:durableId="1374385980">
    <w:abstractNumId w:val="22"/>
  </w:num>
  <w:num w:numId="28" w16cid:durableId="1643459774">
    <w:abstractNumId w:val="26"/>
  </w:num>
  <w:num w:numId="29" w16cid:durableId="449588843">
    <w:abstractNumId w:val="19"/>
  </w:num>
  <w:num w:numId="30" w16cid:durableId="1887571385">
    <w:abstractNumId w:val="3"/>
  </w:num>
  <w:num w:numId="31" w16cid:durableId="1431775046">
    <w:abstractNumId w:val="24"/>
  </w:num>
  <w:num w:numId="32" w16cid:durableId="1061370696">
    <w:abstractNumId w:val="3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2975"/>
    <w:rsid w:val="00000B59"/>
    <w:rsid w:val="00003E34"/>
    <w:rsid w:val="00005196"/>
    <w:rsid w:val="00005654"/>
    <w:rsid w:val="0000690D"/>
    <w:rsid w:val="0000772C"/>
    <w:rsid w:val="00007A02"/>
    <w:rsid w:val="000116D9"/>
    <w:rsid w:val="000122D4"/>
    <w:rsid w:val="00013512"/>
    <w:rsid w:val="00013A1A"/>
    <w:rsid w:val="00015811"/>
    <w:rsid w:val="00016137"/>
    <w:rsid w:val="000161A9"/>
    <w:rsid w:val="000166F5"/>
    <w:rsid w:val="00016B29"/>
    <w:rsid w:val="00016F19"/>
    <w:rsid w:val="000172C4"/>
    <w:rsid w:val="00017F41"/>
    <w:rsid w:val="0002004C"/>
    <w:rsid w:val="0002029B"/>
    <w:rsid w:val="000204D9"/>
    <w:rsid w:val="00020AB8"/>
    <w:rsid w:val="00021F36"/>
    <w:rsid w:val="00022323"/>
    <w:rsid w:val="000228A0"/>
    <w:rsid w:val="00023485"/>
    <w:rsid w:val="00023562"/>
    <w:rsid w:val="00023949"/>
    <w:rsid w:val="0002462D"/>
    <w:rsid w:val="00024700"/>
    <w:rsid w:val="00024D5C"/>
    <w:rsid w:val="00024ED7"/>
    <w:rsid w:val="0002524B"/>
    <w:rsid w:val="00026BC1"/>
    <w:rsid w:val="00026CBD"/>
    <w:rsid w:val="00027757"/>
    <w:rsid w:val="00027F3D"/>
    <w:rsid w:val="0003020B"/>
    <w:rsid w:val="0003040C"/>
    <w:rsid w:val="0003044B"/>
    <w:rsid w:val="00030F40"/>
    <w:rsid w:val="000312DC"/>
    <w:rsid w:val="00031392"/>
    <w:rsid w:val="000315A8"/>
    <w:rsid w:val="000325DA"/>
    <w:rsid w:val="00033063"/>
    <w:rsid w:val="0003396A"/>
    <w:rsid w:val="00033F0B"/>
    <w:rsid w:val="000340D1"/>
    <w:rsid w:val="00035B87"/>
    <w:rsid w:val="00035D13"/>
    <w:rsid w:val="000364E2"/>
    <w:rsid w:val="00037B22"/>
    <w:rsid w:val="00040AA8"/>
    <w:rsid w:val="00040EA9"/>
    <w:rsid w:val="00040FC1"/>
    <w:rsid w:val="000412B2"/>
    <w:rsid w:val="0004132D"/>
    <w:rsid w:val="000417A7"/>
    <w:rsid w:val="00041B74"/>
    <w:rsid w:val="000426C0"/>
    <w:rsid w:val="000426DB"/>
    <w:rsid w:val="000427AE"/>
    <w:rsid w:val="00043AD3"/>
    <w:rsid w:val="00043F9B"/>
    <w:rsid w:val="00044186"/>
    <w:rsid w:val="00044BEA"/>
    <w:rsid w:val="00044C67"/>
    <w:rsid w:val="00044D57"/>
    <w:rsid w:val="00044E92"/>
    <w:rsid w:val="000454CF"/>
    <w:rsid w:val="00046248"/>
    <w:rsid w:val="00047737"/>
    <w:rsid w:val="00050898"/>
    <w:rsid w:val="0005094A"/>
    <w:rsid w:val="00052B65"/>
    <w:rsid w:val="00053276"/>
    <w:rsid w:val="000533C8"/>
    <w:rsid w:val="00053560"/>
    <w:rsid w:val="00054E65"/>
    <w:rsid w:val="00055B63"/>
    <w:rsid w:val="00055CE7"/>
    <w:rsid w:val="0005682C"/>
    <w:rsid w:val="00056F3B"/>
    <w:rsid w:val="00057D63"/>
    <w:rsid w:val="00057E14"/>
    <w:rsid w:val="00057EB0"/>
    <w:rsid w:val="000604F9"/>
    <w:rsid w:val="000611ED"/>
    <w:rsid w:val="00061C2B"/>
    <w:rsid w:val="00063F39"/>
    <w:rsid w:val="00064B27"/>
    <w:rsid w:val="00064CFB"/>
    <w:rsid w:val="00065332"/>
    <w:rsid w:val="000666E0"/>
    <w:rsid w:val="00067E09"/>
    <w:rsid w:val="00070FD5"/>
    <w:rsid w:val="0007129B"/>
    <w:rsid w:val="0007144F"/>
    <w:rsid w:val="0007196C"/>
    <w:rsid w:val="00073B06"/>
    <w:rsid w:val="000758E6"/>
    <w:rsid w:val="000760B2"/>
    <w:rsid w:val="00076524"/>
    <w:rsid w:val="00077FB2"/>
    <w:rsid w:val="00080421"/>
    <w:rsid w:val="00080CD8"/>
    <w:rsid w:val="00080FF5"/>
    <w:rsid w:val="00082513"/>
    <w:rsid w:val="00082540"/>
    <w:rsid w:val="00083178"/>
    <w:rsid w:val="00084D6C"/>
    <w:rsid w:val="000856BD"/>
    <w:rsid w:val="00086739"/>
    <w:rsid w:val="00086F48"/>
    <w:rsid w:val="00091CA3"/>
    <w:rsid w:val="00092111"/>
    <w:rsid w:val="00092B20"/>
    <w:rsid w:val="00094814"/>
    <w:rsid w:val="00094955"/>
    <w:rsid w:val="000954C8"/>
    <w:rsid w:val="00095A54"/>
    <w:rsid w:val="0009754F"/>
    <w:rsid w:val="00097ECC"/>
    <w:rsid w:val="000A064E"/>
    <w:rsid w:val="000A0E31"/>
    <w:rsid w:val="000A12A2"/>
    <w:rsid w:val="000A2682"/>
    <w:rsid w:val="000A53C0"/>
    <w:rsid w:val="000A5897"/>
    <w:rsid w:val="000A5EA8"/>
    <w:rsid w:val="000A6D96"/>
    <w:rsid w:val="000B09E8"/>
    <w:rsid w:val="000B155A"/>
    <w:rsid w:val="000B1737"/>
    <w:rsid w:val="000B1B25"/>
    <w:rsid w:val="000B224B"/>
    <w:rsid w:val="000B27F8"/>
    <w:rsid w:val="000B334A"/>
    <w:rsid w:val="000B3B54"/>
    <w:rsid w:val="000B3E0E"/>
    <w:rsid w:val="000B3E36"/>
    <w:rsid w:val="000B3EF8"/>
    <w:rsid w:val="000B3FD6"/>
    <w:rsid w:val="000B59DC"/>
    <w:rsid w:val="000B793E"/>
    <w:rsid w:val="000B7AC1"/>
    <w:rsid w:val="000C0499"/>
    <w:rsid w:val="000C154E"/>
    <w:rsid w:val="000C2554"/>
    <w:rsid w:val="000C3200"/>
    <w:rsid w:val="000C34F9"/>
    <w:rsid w:val="000C49A9"/>
    <w:rsid w:val="000C4CC7"/>
    <w:rsid w:val="000C4DD3"/>
    <w:rsid w:val="000C5D99"/>
    <w:rsid w:val="000C6347"/>
    <w:rsid w:val="000C6698"/>
    <w:rsid w:val="000C68DE"/>
    <w:rsid w:val="000C6BD8"/>
    <w:rsid w:val="000C7421"/>
    <w:rsid w:val="000C7F84"/>
    <w:rsid w:val="000D092A"/>
    <w:rsid w:val="000D16FE"/>
    <w:rsid w:val="000D218E"/>
    <w:rsid w:val="000D24F7"/>
    <w:rsid w:val="000D2DC5"/>
    <w:rsid w:val="000D5AA5"/>
    <w:rsid w:val="000D6949"/>
    <w:rsid w:val="000D77B7"/>
    <w:rsid w:val="000E152F"/>
    <w:rsid w:val="000E1786"/>
    <w:rsid w:val="000E1C5C"/>
    <w:rsid w:val="000E1CBE"/>
    <w:rsid w:val="000E1D17"/>
    <w:rsid w:val="000E2663"/>
    <w:rsid w:val="000E267E"/>
    <w:rsid w:val="000E289A"/>
    <w:rsid w:val="000E28EC"/>
    <w:rsid w:val="000E3E78"/>
    <w:rsid w:val="000E4D0E"/>
    <w:rsid w:val="000E5CC0"/>
    <w:rsid w:val="000E608C"/>
    <w:rsid w:val="000E7581"/>
    <w:rsid w:val="000E7835"/>
    <w:rsid w:val="000F106C"/>
    <w:rsid w:val="000F2350"/>
    <w:rsid w:val="000F3CDB"/>
    <w:rsid w:val="000F4176"/>
    <w:rsid w:val="000F4ACE"/>
    <w:rsid w:val="000F4CD0"/>
    <w:rsid w:val="000F5B03"/>
    <w:rsid w:val="000F5FB8"/>
    <w:rsid w:val="0010117A"/>
    <w:rsid w:val="00101851"/>
    <w:rsid w:val="00101BF2"/>
    <w:rsid w:val="001021AF"/>
    <w:rsid w:val="00102A58"/>
    <w:rsid w:val="00104BA7"/>
    <w:rsid w:val="0010502C"/>
    <w:rsid w:val="001051A0"/>
    <w:rsid w:val="00106DA6"/>
    <w:rsid w:val="00107E79"/>
    <w:rsid w:val="001100E9"/>
    <w:rsid w:val="001108E6"/>
    <w:rsid w:val="00111620"/>
    <w:rsid w:val="00111DE5"/>
    <w:rsid w:val="001131E7"/>
    <w:rsid w:val="00113364"/>
    <w:rsid w:val="0011399B"/>
    <w:rsid w:val="00115246"/>
    <w:rsid w:val="001157E9"/>
    <w:rsid w:val="00115EC7"/>
    <w:rsid w:val="00116772"/>
    <w:rsid w:val="0011698F"/>
    <w:rsid w:val="00116ECA"/>
    <w:rsid w:val="00117028"/>
    <w:rsid w:val="001173C6"/>
    <w:rsid w:val="0012008C"/>
    <w:rsid w:val="0012025B"/>
    <w:rsid w:val="00121DF3"/>
    <w:rsid w:val="00121F10"/>
    <w:rsid w:val="00122FD3"/>
    <w:rsid w:val="00123272"/>
    <w:rsid w:val="001234A7"/>
    <w:rsid w:val="001235A2"/>
    <w:rsid w:val="001237C2"/>
    <w:rsid w:val="00123C18"/>
    <w:rsid w:val="00123EDB"/>
    <w:rsid w:val="00124F62"/>
    <w:rsid w:val="00125766"/>
    <w:rsid w:val="00125F77"/>
    <w:rsid w:val="00126EEE"/>
    <w:rsid w:val="00127110"/>
    <w:rsid w:val="0012796C"/>
    <w:rsid w:val="00127B85"/>
    <w:rsid w:val="00127E53"/>
    <w:rsid w:val="001319EE"/>
    <w:rsid w:val="001338C2"/>
    <w:rsid w:val="0013424D"/>
    <w:rsid w:val="0013511A"/>
    <w:rsid w:val="0013547A"/>
    <w:rsid w:val="00137115"/>
    <w:rsid w:val="00137590"/>
    <w:rsid w:val="00137A37"/>
    <w:rsid w:val="00137B05"/>
    <w:rsid w:val="00140A63"/>
    <w:rsid w:val="0014113C"/>
    <w:rsid w:val="0014139B"/>
    <w:rsid w:val="00141977"/>
    <w:rsid w:val="00145757"/>
    <w:rsid w:val="00145BC8"/>
    <w:rsid w:val="0014621B"/>
    <w:rsid w:val="00147DA7"/>
    <w:rsid w:val="0015241D"/>
    <w:rsid w:val="001525A4"/>
    <w:rsid w:val="00154128"/>
    <w:rsid w:val="001542FA"/>
    <w:rsid w:val="001549B1"/>
    <w:rsid w:val="00155579"/>
    <w:rsid w:val="001558DA"/>
    <w:rsid w:val="00155979"/>
    <w:rsid w:val="0015671F"/>
    <w:rsid w:val="00156A1F"/>
    <w:rsid w:val="00156C6B"/>
    <w:rsid w:val="00156F45"/>
    <w:rsid w:val="00156FB2"/>
    <w:rsid w:val="00157181"/>
    <w:rsid w:val="00157B66"/>
    <w:rsid w:val="00161374"/>
    <w:rsid w:val="00162808"/>
    <w:rsid w:val="00163D5C"/>
    <w:rsid w:val="00164EF1"/>
    <w:rsid w:val="00165059"/>
    <w:rsid w:val="00165645"/>
    <w:rsid w:val="00165B5C"/>
    <w:rsid w:val="00166CD6"/>
    <w:rsid w:val="00166E31"/>
    <w:rsid w:val="00166F65"/>
    <w:rsid w:val="0016772D"/>
    <w:rsid w:val="0017036E"/>
    <w:rsid w:val="00171195"/>
    <w:rsid w:val="00171A25"/>
    <w:rsid w:val="00172349"/>
    <w:rsid w:val="00172530"/>
    <w:rsid w:val="001734EE"/>
    <w:rsid w:val="001738B1"/>
    <w:rsid w:val="00173FAF"/>
    <w:rsid w:val="001741AD"/>
    <w:rsid w:val="00174A83"/>
    <w:rsid w:val="00175F4B"/>
    <w:rsid w:val="00177C4F"/>
    <w:rsid w:val="00177CB6"/>
    <w:rsid w:val="00180219"/>
    <w:rsid w:val="00180699"/>
    <w:rsid w:val="00181102"/>
    <w:rsid w:val="001819B4"/>
    <w:rsid w:val="00181BCC"/>
    <w:rsid w:val="001827E6"/>
    <w:rsid w:val="00182B46"/>
    <w:rsid w:val="0018300B"/>
    <w:rsid w:val="001833A0"/>
    <w:rsid w:val="00183976"/>
    <w:rsid w:val="00184239"/>
    <w:rsid w:val="00185105"/>
    <w:rsid w:val="00185ACC"/>
    <w:rsid w:val="00185CC3"/>
    <w:rsid w:val="00186FEA"/>
    <w:rsid w:val="00187B84"/>
    <w:rsid w:val="00187F3D"/>
    <w:rsid w:val="00187F8E"/>
    <w:rsid w:val="001910CC"/>
    <w:rsid w:val="0019143B"/>
    <w:rsid w:val="00192492"/>
    <w:rsid w:val="00192ECF"/>
    <w:rsid w:val="00193EA8"/>
    <w:rsid w:val="001970BA"/>
    <w:rsid w:val="001A0806"/>
    <w:rsid w:val="001A0C2D"/>
    <w:rsid w:val="001A1DC7"/>
    <w:rsid w:val="001A1E27"/>
    <w:rsid w:val="001A21FA"/>
    <w:rsid w:val="001A2649"/>
    <w:rsid w:val="001A2670"/>
    <w:rsid w:val="001A371C"/>
    <w:rsid w:val="001A3D1D"/>
    <w:rsid w:val="001A4DDD"/>
    <w:rsid w:val="001A5874"/>
    <w:rsid w:val="001A6E62"/>
    <w:rsid w:val="001A6F95"/>
    <w:rsid w:val="001B3F55"/>
    <w:rsid w:val="001B3FB1"/>
    <w:rsid w:val="001B4A1D"/>
    <w:rsid w:val="001B4E98"/>
    <w:rsid w:val="001B5B68"/>
    <w:rsid w:val="001B5C33"/>
    <w:rsid w:val="001B60BC"/>
    <w:rsid w:val="001B70D8"/>
    <w:rsid w:val="001C0AF5"/>
    <w:rsid w:val="001C0EA3"/>
    <w:rsid w:val="001C18ED"/>
    <w:rsid w:val="001C22CF"/>
    <w:rsid w:val="001C36A5"/>
    <w:rsid w:val="001C41E4"/>
    <w:rsid w:val="001C42C6"/>
    <w:rsid w:val="001C51B0"/>
    <w:rsid w:val="001C7486"/>
    <w:rsid w:val="001C7761"/>
    <w:rsid w:val="001D1775"/>
    <w:rsid w:val="001D2C93"/>
    <w:rsid w:val="001D4E39"/>
    <w:rsid w:val="001D5699"/>
    <w:rsid w:val="001D6A08"/>
    <w:rsid w:val="001D6B1A"/>
    <w:rsid w:val="001D6E00"/>
    <w:rsid w:val="001D73F2"/>
    <w:rsid w:val="001D75C7"/>
    <w:rsid w:val="001E0304"/>
    <w:rsid w:val="001E059A"/>
    <w:rsid w:val="001E1FCB"/>
    <w:rsid w:val="001E2CE3"/>
    <w:rsid w:val="001E3237"/>
    <w:rsid w:val="001E3464"/>
    <w:rsid w:val="001E3F03"/>
    <w:rsid w:val="001E3F98"/>
    <w:rsid w:val="001E4808"/>
    <w:rsid w:val="001E5069"/>
    <w:rsid w:val="001E5C5C"/>
    <w:rsid w:val="001E60E7"/>
    <w:rsid w:val="001E6FEE"/>
    <w:rsid w:val="001E7898"/>
    <w:rsid w:val="001E7ABD"/>
    <w:rsid w:val="001F131D"/>
    <w:rsid w:val="001F1D98"/>
    <w:rsid w:val="001F3648"/>
    <w:rsid w:val="001F3E98"/>
    <w:rsid w:val="001F3FF3"/>
    <w:rsid w:val="001F4840"/>
    <w:rsid w:val="001F5603"/>
    <w:rsid w:val="001F63FD"/>
    <w:rsid w:val="001F6BEB"/>
    <w:rsid w:val="001F7A44"/>
    <w:rsid w:val="001F7A99"/>
    <w:rsid w:val="001F7AF2"/>
    <w:rsid w:val="001F7CC7"/>
    <w:rsid w:val="00201A83"/>
    <w:rsid w:val="0020235C"/>
    <w:rsid w:val="002026B4"/>
    <w:rsid w:val="00202D7F"/>
    <w:rsid w:val="002030FD"/>
    <w:rsid w:val="0020321E"/>
    <w:rsid w:val="00203679"/>
    <w:rsid w:val="00203B0E"/>
    <w:rsid w:val="002040CA"/>
    <w:rsid w:val="0020493A"/>
    <w:rsid w:val="00204A4A"/>
    <w:rsid w:val="00205169"/>
    <w:rsid w:val="00205C43"/>
    <w:rsid w:val="00206F88"/>
    <w:rsid w:val="00207ECF"/>
    <w:rsid w:val="00210EAB"/>
    <w:rsid w:val="00212571"/>
    <w:rsid w:val="00212809"/>
    <w:rsid w:val="0021310B"/>
    <w:rsid w:val="0021355A"/>
    <w:rsid w:val="002138EA"/>
    <w:rsid w:val="00214A0D"/>
    <w:rsid w:val="00215A7C"/>
    <w:rsid w:val="00215A99"/>
    <w:rsid w:val="0022018A"/>
    <w:rsid w:val="002202EF"/>
    <w:rsid w:val="00220759"/>
    <w:rsid w:val="00220FA4"/>
    <w:rsid w:val="00221977"/>
    <w:rsid w:val="00222318"/>
    <w:rsid w:val="00222471"/>
    <w:rsid w:val="00223034"/>
    <w:rsid w:val="00223B26"/>
    <w:rsid w:val="00224613"/>
    <w:rsid w:val="002249B6"/>
    <w:rsid w:val="00224AB5"/>
    <w:rsid w:val="0022568C"/>
    <w:rsid w:val="00227054"/>
    <w:rsid w:val="002303B6"/>
    <w:rsid w:val="00231EC3"/>
    <w:rsid w:val="00232EF8"/>
    <w:rsid w:val="002334EA"/>
    <w:rsid w:val="002339F2"/>
    <w:rsid w:val="00233E2D"/>
    <w:rsid w:val="00233F0F"/>
    <w:rsid w:val="0023510E"/>
    <w:rsid w:val="00235F9C"/>
    <w:rsid w:val="0023620A"/>
    <w:rsid w:val="00236A92"/>
    <w:rsid w:val="00237031"/>
    <w:rsid w:val="00237D56"/>
    <w:rsid w:val="002400EE"/>
    <w:rsid w:val="0024071E"/>
    <w:rsid w:val="0024187F"/>
    <w:rsid w:val="00241BDD"/>
    <w:rsid w:val="00241E8C"/>
    <w:rsid w:val="00242102"/>
    <w:rsid w:val="00243039"/>
    <w:rsid w:val="002434CF"/>
    <w:rsid w:val="00243B18"/>
    <w:rsid w:val="00243D7C"/>
    <w:rsid w:val="0024452E"/>
    <w:rsid w:val="00245439"/>
    <w:rsid w:val="00250444"/>
    <w:rsid w:val="0025083E"/>
    <w:rsid w:val="00251B21"/>
    <w:rsid w:val="00252DBB"/>
    <w:rsid w:val="00252E3C"/>
    <w:rsid w:val="00255924"/>
    <w:rsid w:val="00255CCC"/>
    <w:rsid w:val="0026011F"/>
    <w:rsid w:val="0026180E"/>
    <w:rsid w:val="00261B13"/>
    <w:rsid w:val="00263616"/>
    <w:rsid w:val="0026485A"/>
    <w:rsid w:val="00264E1A"/>
    <w:rsid w:val="0026504B"/>
    <w:rsid w:val="0026643D"/>
    <w:rsid w:val="00267FB0"/>
    <w:rsid w:val="002709AF"/>
    <w:rsid w:val="00272E3F"/>
    <w:rsid w:val="0027397B"/>
    <w:rsid w:val="0027539E"/>
    <w:rsid w:val="00275B1A"/>
    <w:rsid w:val="00275ED7"/>
    <w:rsid w:val="00276341"/>
    <w:rsid w:val="0027658F"/>
    <w:rsid w:val="002768D6"/>
    <w:rsid w:val="00277083"/>
    <w:rsid w:val="00277F25"/>
    <w:rsid w:val="00277F92"/>
    <w:rsid w:val="002803D3"/>
    <w:rsid w:val="00280B65"/>
    <w:rsid w:val="0028117E"/>
    <w:rsid w:val="00281319"/>
    <w:rsid w:val="0028160D"/>
    <w:rsid w:val="00281B3F"/>
    <w:rsid w:val="00281C50"/>
    <w:rsid w:val="00282693"/>
    <w:rsid w:val="002826A7"/>
    <w:rsid w:val="002833BF"/>
    <w:rsid w:val="0028398F"/>
    <w:rsid w:val="00283D3F"/>
    <w:rsid w:val="00283F2A"/>
    <w:rsid w:val="002851B5"/>
    <w:rsid w:val="002855D7"/>
    <w:rsid w:val="00285EAA"/>
    <w:rsid w:val="00286426"/>
    <w:rsid w:val="00287C42"/>
    <w:rsid w:val="00290998"/>
    <w:rsid w:val="00291177"/>
    <w:rsid w:val="00291714"/>
    <w:rsid w:val="002929BE"/>
    <w:rsid w:val="00293054"/>
    <w:rsid w:val="00293880"/>
    <w:rsid w:val="002939AF"/>
    <w:rsid w:val="002940F8"/>
    <w:rsid w:val="00294678"/>
    <w:rsid w:val="00294EF8"/>
    <w:rsid w:val="002959B1"/>
    <w:rsid w:val="0029710F"/>
    <w:rsid w:val="00297242"/>
    <w:rsid w:val="002A02BC"/>
    <w:rsid w:val="002A165F"/>
    <w:rsid w:val="002A1A27"/>
    <w:rsid w:val="002A229E"/>
    <w:rsid w:val="002A3732"/>
    <w:rsid w:val="002A43E2"/>
    <w:rsid w:val="002A5ED5"/>
    <w:rsid w:val="002A6870"/>
    <w:rsid w:val="002B0156"/>
    <w:rsid w:val="002B1FED"/>
    <w:rsid w:val="002B223F"/>
    <w:rsid w:val="002B38BD"/>
    <w:rsid w:val="002B43A7"/>
    <w:rsid w:val="002B4512"/>
    <w:rsid w:val="002B4E33"/>
    <w:rsid w:val="002B5102"/>
    <w:rsid w:val="002B62ED"/>
    <w:rsid w:val="002B6636"/>
    <w:rsid w:val="002B68AF"/>
    <w:rsid w:val="002C0922"/>
    <w:rsid w:val="002C2187"/>
    <w:rsid w:val="002C3E31"/>
    <w:rsid w:val="002C451C"/>
    <w:rsid w:val="002C4599"/>
    <w:rsid w:val="002C46FF"/>
    <w:rsid w:val="002C51F4"/>
    <w:rsid w:val="002C6818"/>
    <w:rsid w:val="002D0DAF"/>
    <w:rsid w:val="002D0F1B"/>
    <w:rsid w:val="002D0F6E"/>
    <w:rsid w:val="002D1B7F"/>
    <w:rsid w:val="002D1CA6"/>
    <w:rsid w:val="002D2F9B"/>
    <w:rsid w:val="002D3AD1"/>
    <w:rsid w:val="002D3B66"/>
    <w:rsid w:val="002D4EEB"/>
    <w:rsid w:val="002D4FAA"/>
    <w:rsid w:val="002D5042"/>
    <w:rsid w:val="002D5C6D"/>
    <w:rsid w:val="002D5EDC"/>
    <w:rsid w:val="002E18B5"/>
    <w:rsid w:val="002E1953"/>
    <w:rsid w:val="002E2455"/>
    <w:rsid w:val="002E2DC4"/>
    <w:rsid w:val="002E3352"/>
    <w:rsid w:val="002E34F4"/>
    <w:rsid w:val="002E3AC4"/>
    <w:rsid w:val="002E4A7C"/>
    <w:rsid w:val="002E53A3"/>
    <w:rsid w:val="002E580F"/>
    <w:rsid w:val="002E5AC7"/>
    <w:rsid w:val="002E5C42"/>
    <w:rsid w:val="002E5FB7"/>
    <w:rsid w:val="002E7041"/>
    <w:rsid w:val="002E7ED8"/>
    <w:rsid w:val="002F1AC3"/>
    <w:rsid w:val="002F27E2"/>
    <w:rsid w:val="002F2895"/>
    <w:rsid w:val="002F28EB"/>
    <w:rsid w:val="002F2914"/>
    <w:rsid w:val="002F2B50"/>
    <w:rsid w:val="002F43D9"/>
    <w:rsid w:val="002F4580"/>
    <w:rsid w:val="002F4CA6"/>
    <w:rsid w:val="002F546A"/>
    <w:rsid w:val="002F5E24"/>
    <w:rsid w:val="002F72C1"/>
    <w:rsid w:val="002F7C11"/>
    <w:rsid w:val="003006FA"/>
    <w:rsid w:val="003011F6"/>
    <w:rsid w:val="00302D60"/>
    <w:rsid w:val="003053EE"/>
    <w:rsid w:val="003062BA"/>
    <w:rsid w:val="00310638"/>
    <w:rsid w:val="003108F6"/>
    <w:rsid w:val="0031256D"/>
    <w:rsid w:val="00312B39"/>
    <w:rsid w:val="00313795"/>
    <w:rsid w:val="00313E3B"/>
    <w:rsid w:val="00314348"/>
    <w:rsid w:val="003163FE"/>
    <w:rsid w:val="00317B1A"/>
    <w:rsid w:val="003203F2"/>
    <w:rsid w:val="0032047F"/>
    <w:rsid w:val="003205CA"/>
    <w:rsid w:val="0032157F"/>
    <w:rsid w:val="00321D53"/>
    <w:rsid w:val="00321E77"/>
    <w:rsid w:val="00322112"/>
    <w:rsid w:val="00322F7A"/>
    <w:rsid w:val="003233C7"/>
    <w:rsid w:val="003235E3"/>
    <w:rsid w:val="003235F8"/>
    <w:rsid w:val="003250F8"/>
    <w:rsid w:val="0032514C"/>
    <w:rsid w:val="003251B5"/>
    <w:rsid w:val="003265BD"/>
    <w:rsid w:val="003269C0"/>
    <w:rsid w:val="003274E4"/>
    <w:rsid w:val="00330D48"/>
    <w:rsid w:val="0033124B"/>
    <w:rsid w:val="00332D1F"/>
    <w:rsid w:val="00332DA7"/>
    <w:rsid w:val="00334E0B"/>
    <w:rsid w:val="0033513C"/>
    <w:rsid w:val="0033556B"/>
    <w:rsid w:val="00335D38"/>
    <w:rsid w:val="00335EA4"/>
    <w:rsid w:val="00336C33"/>
    <w:rsid w:val="00337A19"/>
    <w:rsid w:val="00337A8E"/>
    <w:rsid w:val="003423D1"/>
    <w:rsid w:val="00345749"/>
    <w:rsid w:val="00345780"/>
    <w:rsid w:val="0034598F"/>
    <w:rsid w:val="003474D9"/>
    <w:rsid w:val="00347A8A"/>
    <w:rsid w:val="00350E90"/>
    <w:rsid w:val="00351F7C"/>
    <w:rsid w:val="00351FAF"/>
    <w:rsid w:val="00352180"/>
    <w:rsid w:val="003528B8"/>
    <w:rsid w:val="00352BAC"/>
    <w:rsid w:val="00353014"/>
    <w:rsid w:val="00353212"/>
    <w:rsid w:val="003539A9"/>
    <w:rsid w:val="00355815"/>
    <w:rsid w:val="003566C7"/>
    <w:rsid w:val="00356E96"/>
    <w:rsid w:val="00361536"/>
    <w:rsid w:val="003620E4"/>
    <w:rsid w:val="00362505"/>
    <w:rsid w:val="00362703"/>
    <w:rsid w:val="0036321C"/>
    <w:rsid w:val="00363B22"/>
    <w:rsid w:val="00363FD4"/>
    <w:rsid w:val="00364248"/>
    <w:rsid w:val="00364272"/>
    <w:rsid w:val="00364C69"/>
    <w:rsid w:val="00366D6D"/>
    <w:rsid w:val="00367432"/>
    <w:rsid w:val="003700CB"/>
    <w:rsid w:val="003706F7"/>
    <w:rsid w:val="00370AF4"/>
    <w:rsid w:val="00371640"/>
    <w:rsid w:val="0037206F"/>
    <w:rsid w:val="00372ACA"/>
    <w:rsid w:val="00372BBD"/>
    <w:rsid w:val="00373416"/>
    <w:rsid w:val="00376317"/>
    <w:rsid w:val="00376E39"/>
    <w:rsid w:val="00377868"/>
    <w:rsid w:val="00377BF5"/>
    <w:rsid w:val="00377C9E"/>
    <w:rsid w:val="00377CE5"/>
    <w:rsid w:val="00377F94"/>
    <w:rsid w:val="0038063E"/>
    <w:rsid w:val="0038106F"/>
    <w:rsid w:val="00381EB7"/>
    <w:rsid w:val="003821EF"/>
    <w:rsid w:val="003823E1"/>
    <w:rsid w:val="00382405"/>
    <w:rsid w:val="00382671"/>
    <w:rsid w:val="00382C94"/>
    <w:rsid w:val="00383D2D"/>
    <w:rsid w:val="00384ECF"/>
    <w:rsid w:val="0038554B"/>
    <w:rsid w:val="00385940"/>
    <w:rsid w:val="00387DD9"/>
    <w:rsid w:val="00390710"/>
    <w:rsid w:val="003907B3"/>
    <w:rsid w:val="003918B0"/>
    <w:rsid w:val="003918D5"/>
    <w:rsid w:val="00391E97"/>
    <w:rsid w:val="00393405"/>
    <w:rsid w:val="003945DB"/>
    <w:rsid w:val="00395D17"/>
    <w:rsid w:val="003A0B61"/>
    <w:rsid w:val="003A2538"/>
    <w:rsid w:val="003A4151"/>
    <w:rsid w:val="003A4211"/>
    <w:rsid w:val="003A4D59"/>
    <w:rsid w:val="003A55D8"/>
    <w:rsid w:val="003A5D5F"/>
    <w:rsid w:val="003B06FF"/>
    <w:rsid w:val="003B09BA"/>
    <w:rsid w:val="003B1DCD"/>
    <w:rsid w:val="003B370A"/>
    <w:rsid w:val="003B4B73"/>
    <w:rsid w:val="003B58B8"/>
    <w:rsid w:val="003B5A93"/>
    <w:rsid w:val="003B60DE"/>
    <w:rsid w:val="003B7204"/>
    <w:rsid w:val="003B72E9"/>
    <w:rsid w:val="003B73DD"/>
    <w:rsid w:val="003C0FC8"/>
    <w:rsid w:val="003C19D8"/>
    <w:rsid w:val="003C1C57"/>
    <w:rsid w:val="003C1D5C"/>
    <w:rsid w:val="003C36B9"/>
    <w:rsid w:val="003C5A33"/>
    <w:rsid w:val="003C6043"/>
    <w:rsid w:val="003C772B"/>
    <w:rsid w:val="003C7F00"/>
    <w:rsid w:val="003D149E"/>
    <w:rsid w:val="003D1718"/>
    <w:rsid w:val="003D1B1C"/>
    <w:rsid w:val="003D2476"/>
    <w:rsid w:val="003D2E53"/>
    <w:rsid w:val="003D357C"/>
    <w:rsid w:val="003D4D4F"/>
    <w:rsid w:val="003D5153"/>
    <w:rsid w:val="003D552F"/>
    <w:rsid w:val="003D5C15"/>
    <w:rsid w:val="003D61C7"/>
    <w:rsid w:val="003D68B7"/>
    <w:rsid w:val="003D6B2E"/>
    <w:rsid w:val="003E0C69"/>
    <w:rsid w:val="003E1B32"/>
    <w:rsid w:val="003E1E3C"/>
    <w:rsid w:val="003E3342"/>
    <w:rsid w:val="003E37EF"/>
    <w:rsid w:val="003E3824"/>
    <w:rsid w:val="003E3BAF"/>
    <w:rsid w:val="003E4120"/>
    <w:rsid w:val="003E4672"/>
    <w:rsid w:val="003E4F9D"/>
    <w:rsid w:val="003E628B"/>
    <w:rsid w:val="003E6623"/>
    <w:rsid w:val="003E6B7A"/>
    <w:rsid w:val="003E6C46"/>
    <w:rsid w:val="003E704A"/>
    <w:rsid w:val="003F0364"/>
    <w:rsid w:val="003F04E0"/>
    <w:rsid w:val="003F17F8"/>
    <w:rsid w:val="003F1BCF"/>
    <w:rsid w:val="003F1D05"/>
    <w:rsid w:val="003F3BA4"/>
    <w:rsid w:val="003F3E38"/>
    <w:rsid w:val="003F51E6"/>
    <w:rsid w:val="003F5309"/>
    <w:rsid w:val="003F5563"/>
    <w:rsid w:val="003F5E3C"/>
    <w:rsid w:val="003F5F5A"/>
    <w:rsid w:val="003F63D3"/>
    <w:rsid w:val="003F670E"/>
    <w:rsid w:val="003F6C5D"/>
    <w:rsid w:val="003F70D2"/>
    <w:rsid w:val="004004DE"/>
    <w:rsid w:val="00400779"/>
    <w:rsid w:val="00402B87"/>
    <w:rsid w:val="00402D89"/>
    <w:rsid w:val="0040389D"/>
    <w:rsid w:val="00403CF3"/>
    <w:rsid w:val="00404546"/>
    <w:rsid w:val="00404850"/>
    <w:rsid w:val="00404B35"/>
    <w:rsid w:val="004050D1"/>
    <w:rsid w:val="00405F3C"/>
    <w:rsid w:val="0040693D"/>
    <w:rsid w:val="00407DB6"/>
    <w:rsid w:val="00412456"/>
    <w:rsid w:val="00412BAE"/>
    <w:rsid w:val="00413650"/>
    <w:rsid w:val="004155D3"/>
    <w:rsid w:val="004166B9"/>
    <w:rsid w:val="0041721E"/>
    <w:rsid w:val="004203F2"/>
    <w:rsid w:val="0042055D"/>
    <w:rsid w:val="0042123B"/>
    <w:rsid w:val="00421B12"/>
    <w:rsid w:val="00423162"/>
    <w:rsid w:val="00423F05"/>
    <w:rsid w:val="00426074"/>
    <w:rsid w:val="00426F60"/>
    <w:rsid w:val="004279D4"/>
    <w:rsid w:val="00427E9B"/>
    <w:rsid w:val="0043196B"/>
    <w:rsid w:val="00432BBA"/>
    <w:rsid w:val="00433917"/>
    <w:rsid w:val="00433E3C"/>
    <w:rsid w:val="004342D1"/>
    <w:rsid w:val="00434407"/>
    <w:rsid w:val="00437FD1"/>
    <w:rsid w:val="00440744"/>
    <w:rsid w:val="0044168A"/>
    <w:rsid w:val="0044173B"/>
    <w:rsid w:val="00441C2A"/>
    <w:rsid w:val="004451E2"/>
    <w:rsid w:val="0044630F"/>
    <w:rsid w:val="0045078A"/>
    <w:rsid w:val="00450A8D"/>
    <w:rsid w:val="004531D0"/>
    <w:rsid w:val="00453ABE"/>
    <w:rsid w:val="0045416B"/>
    <w:rsid w:val="00455B6C"/>
    <w:rsid w:val="00455DB8"/>
    <w:rsid w:val="00456B11"/>
    <w:rsid w:val="004572F5"/>
    <w:rsid w:val="004577D7"/>
    <w:rsid w:val="004577E1"/>
    <w:rsid w:val="00457828"/>
    <w:rsid w:val="0046044C"/>
    <w:rsid w:val="004605C8"/>
    <w:rsid w:val="00460B1E"/>
    <w:rsid w:val="00460C79"/>
    <w:rsid w:val="004628A5"/>
    <w:rsid w:val="004640F0"/>
    <w:rsid w:val="00464945"/>
    <w:rsid w:val="00465671"/>
    <w:rsid w:val="00465B59"/>
    <w:rsid w:val="00466BD8"/>
    <w:rsid w:val="00466D5C"/>
    <w:rsid w:val="00471418"/>
    <w:rsid w:val="0047177A"/>
    <w:rsid w:val="00471B1A"/>
    <w:rsid w:val="00472437"/>
    <w:rsid w:val="004725DF"/>
    <w:rsid w:val="004727B5"/>
    <w:rsid w:val="00472B47"/>
    <w:rsid w:val="004731FF"/>
    <w:rsid w:val="0047404F"/>
    <w:rsid w:val="004745F8"/>
    <w:rsid w:val="00474FD0"/>
    <w:rsid w:val="00475C34"/>
    <w:rsid w:val="004777A7"/>
    <w:rsid w:val="00477F30"/>
    <w:rsid w:val="00480FD8"/>
    <w:rsid w:val="00482045"/>
    <w:rsid w:val="00482C96"/>
    <w:rsid w:val="00482D3A"/>
    <w:rsid w:val="004831B9"/>
    <w:rsid w:val="0048465C"/>
    <w:rsid w:val="00484821"/>
    <w:rsid w:val="00484860"/>
    <w:rsid w:val="00484B25"/>
    <w:rsid w:val="004854A3"/>
    <w:rsid w:val="00486670"/>
    <w:rsid w:val="004872F4"/>
    <w:rsid w:val="0048741A"/>
    <w:rsid w:val="00487F22"/>
    <w:rsid w:val="00490FA2"/>
    <w:rsid w:val="004916C4"/>
    <w:rsid w:val="0049205A"/>
    <w:rsid w:val="00492AB9"/>
    <w:rsid w:val="00493021"/>
    <w:rsid w:val="00493693"/>
    <w:rsid w:val="00496D1D"/>
    <w:rsid w:val="00496DD6"/>
    <w:rsid w:val="0049712E"/>
    <w:rsid w:val="004976FA"/>
    <w:rsid w:val="004A0BE4"/>
    <w:rsid w:val="004A13B9"/>
    <w:rsid w:val="004A1F54"/>
    <w:rsid w:val="004A38D8"/>
    <w:rsid w:val="004A392D"/>
    <w:rsid w:val="004A4459"/>
    <w:rsid w:val="004A50EC"/>
    <w:rsid w:val="004A5EE7"/>
    <w:rsid w:val="004A6645"/>
    <w:rsid w:val="004A70B0"/>
    <w:rsid w:val="004A7AAB"/>
    <w:rsid w:val="004A7E23"/>
    <w:rsid w:val="004B072B"/>
    <w:rsid w:val="004B0F2B"/>
    <w:rsid w:val="004B2551"/>
    <w:rsid w:val="004B2F2E"/>
    <w:rsid w:val="004B5839"/>
    <w:rsid w:val="004B58E7"/>
    <w:rsid w:val="004B7D08"/>
    <w:rsid w:val="004C10C6"/>
    <w:rsid w:val="004C166A"/>
    <w:rsid w:val="004C17CF"/>
    <w:rsid w:val="004C1AD8"/>
    <w:rsid w:val="004C2B76"/>
    <w:rsid w:val="004C305D"/>
    <w:rsid w:val="004C3957"/>
    <w:rsid w:val="004C3DE1"/>
    <w:rsid w:val="004C3E4D"/>
    <w:rsid w:val="004C4A12"/>
    <w:rsid w:val="004C56FC"/>
    <w:rsid w:val="004C6163"/>
    <w:rsid w:val="004C646D"/>
    <w:rsid w:val="004C712B"/>
    <w:rsid w:val="004D062B"/>
    <w:rsid w:val="004D1294"/>
    <w:rsid w:val="004D2872"/>
    <w:rsid w:val="004D3147"/>
    <w:rsid w:val="004D343F"/>
    <w:rsid w:val="004D3DDD"/>
    <w:rsid w:val="004D4EC9"/>
    <w:rsid w:val="004D4F64"/>
    <w:rsid w:val="004D558C"/>
    <w:rsid w:val="004D58C8"/>
    <w:rsid w:val="004E0BA9"/>
    <w:rsid w:val="004E169A"/>
    <w:rsid w:val="004E1752"/>
    <w:rsid w:val="004E18ED"/>
    <w:rsid w:val="004E294C"/>
    <w:rsid w:val="004E3137"/>
    <w:rsid w:val="004E5534"/>
    <w:rsid w:val="004E55B5"/>
    <w:rsid w:val="004E5F3D"/>
    <w:rsid w:val="004E63DE"/>
    <w:rsid w:val="004E7246"/>
    <w:rsid w:val="004F11CE"/>
    <w:rsid w:val="004F1686"/>
    <w:rsid w:val="004F2E92"/>
    <w:rsid w:val="004F2EED"/>
    <w:rsid w:val="004F465D"/>
    <w:rsid w:val="004F46C5"/>
    <w:rsid w:val="004F4957"/>
    <w:rsid w:val="004F4BE0"/>
    <w:rsid w:val="004F5168"/>
    <w:rsid w:val="004F58F5"/>
    <w:rsid w:val="004F64B2"/>
    <w:rsid w:val="00502732"/>
    <w:rsid w:val="00502836"/>
    <w:rsid w:val="00502E43"/>
    <w:rsid w:val="00503A5B"/>
    <w:rsid w:val="00504B5D"/>
    <w:rsid w:val="00504DE6"/>
    <w:rsid w:val="00505F52"/>
    <w:rsid w:val="00506F21"/>
    <w:rsid w:val="005071A4"/>
    <w:rsid w:val="00507436"/>
    <w:rsid w:val="00510195"/>
    <w:rsid w:val="005104FB"/>
    <w:rsid w:val="00510939"/>
    <w:rsid w:val="005109B7"/>
    <w:rsid w:val="00511480"/>
    <w:rsid w:val="005118E1"/>
    <w:rsid w:val="00511D29"/>
    <w:rsid w:val="00512028"/>
    <w:rsid w:val="00512198"/>
    <w:rsid w:val="005133CF"/>
    <w:rsid w:val="00514F07"/>
    <w:rsid w:val="00515799"/>
    <w:rsid w:val="00515D92"/>
    <w:rsid w:val="00516CDD"/>
    <w:rsid w:val="00521E24"/>
    <w:rsid w:val="00521FFF"/>
    <w:rsid w:val="005222E3"/>
    <w:rsid w:val="00522965"/>
    <w:rsid w:val="005238BF"/>
    <w:rsid w:val="00524EEF"/>
    <w:rsid w:val="00525BF3"/>
    <w:rsid w:val="0052682F"/>
    <w:rsid w:val="00532213"/>
    <w:rsid w:val="00532975"/>
    <w:rsid w:val="00532C0C"/>
    <w:rsid w:val="00533219"/>
    <w:rsid w:val="0053352E"/>
    <w:rsid w:val="00533AD7"/>
    <w:rsid w:val="00534106"/>
    <w:rsid w:val="00534412"/>
    <w:rsid w:val="00535348"/>
    <w:rsid w:val="00535A0F"/>
    <w:rsid w:val="00536AE5"/>
    <w:rsid w:val="005370B2"/>
    <w:rsid w:val="0053799F"/>
    <w:rsid w:val="00540416"/>
    <w:rsid w:val="005407FA"/>
    <w:rsid w:val="00541A1E"/>
    <w:rsid w:val="0054257C"/>
    <w:rsid w:val="00542E8B"/>
    <w:rsid w:val="005432C4"/>
    <w:rsid w:val="00543B9C"/>
    <w:rsid w:val="00544582"/>
    <w:rsid w:val="00544D84"/>
    <w:rsid w:val="005452C3"/>
    <w:rsid w:val="0054538A"/>
    <w:rsid w:val="00545E9F"/>
    <w:rsid w:val="005471D1"/>
    <w:rsid w:val="00547948"/>
    <w:rsid w:val="0055001F"/>
    <w:rsid w:val="00550078"/>
    <w:rsid w:val="005509B9"/>
    <w:rsid w:val="005517EB"/>
    <w:rsid w:val="005537D2"/>
    <w:rsid w:val="00554ADF"/>
    <w:rsid w:val="005552AE"/>
    <w:rsid w:val="00555391"/>
    <w:rsid w:val="00555A27"/>
    <w:rsid w:val="00557877"/>
    <w:rsid w:val="00557927"/>
    <w:rsid w:val="005610E3"/>
    <w:rsid w:val="005616F9"/>
    <w:rsid w:val="00562F49"/>
    <w:rsid w:val="00563B2C"/>
    <w:rsid w:val="00563F04"/>
    <w:rsid w:val="0056446F"/>
    <w:rsid w:val="005645C6"/>
    <w:rsid w:val="00564C91"/>
    <w:rsid w:val="00564CF2"/>
    <w:rsid w:val="005660FE"/>
    <w:rsid w:val="00566785"/>
    <w:rsid w:val="00567738"/>
    <w:rsid w:val="0057036E"/>
    <w:rsid w:val="005707BE"/>
    <w:rsid w:val="0057094D"/>
    <w:rsid w:val="00570F56"/>
    <w:rsid w:val="00570FB9"/>
    <w:rsid w:val="00571891"/>
    <w:rsid w:val="00572AE1"/>
    <w:rsid w:val="00573026"/>
    <w:rsid w:val="00573379"/>
    <w:rsid w:val="00575470"/>
    <w:rsid w:val="00575D29"/>
    <w:rsid w:val="00575D60"/>
    <w:rsid w:val="00576DB3"/>
    <w:rsid w:val="00576FD5"/>
    <w:rsid w:val="005774E1"/>
    <w:rsid w:val="00584426"/>
    <w:rsid w:val="0058570D"/>
    <w:rsid w:val="00585ABC"/>
    <w:rsid w:val="00585D75"/>
    <w:rsid w:val="005864E8"/>
    <w:rsid w:val="005866F7"/>
    <w:rsid w:val="00586743"/>
    <w:rsid w:val="00586E89"/>
    <w:rsid w:val="0058705A"/>
    <w:rsid w:val="005870CC"/>
    <w:rsid w:val="00587E81"/>
    <w:rsid w:val="005908F0"/>
    <w:rsid w:val="00591C1E"/>
    <w:rsid w:val="00592B41"/>
    <w:rsid w:val="00592CCB"/>
    <w:rsid w:val="0059399F"/>
    <w:rsid w:val="0059529F"/>
    <w:rsid w:val="005953F6"/>
    <w:rsid w:val="0059592A"/>
    <w:rsid w:val="00595A95"/>
    <w:rsid w:val="0059614B"/>
    <w:rsid w:val="005962D3"/>
    <w:rsid w:val="005972EC"/>
    <w:rsid w:val="00597AFF"/>
    <w:rsid w:val="00597F6A"/>
    <w:rsid w:val="005A02D4"/>
    <w:rsid w:val="005A0F44"/>
    <w:rsid w:val="005A22B9"/>
    <w:rsid w:val="005A2EA4"/>
    <w:rsid w:val="005A3A1B"/>
    <w:rsid w:val="005A4AC5"/>
    <w:rsid w:val="005A4D37"/>
    <w:rsid w:val="005A552A"/>
    <w:rsid w:val="005A6027"/>
    <w:rsid w:val="005A6130"/>
    <w:rsid w:val="005A7413"/>
    <w:rsid w:val="005B0165"/>
    <w:rsid w:val="005B12EE"/>
    <w:rsid w:val="005B2EBC"/>
    <w:rsid w:val="005B3B56"/>
    <w:rsid w:val="005B47DC"/>
    <w:rsid w:val="005B5E94"/>
    <w:rsid w:val="005B7956"/>
    <w:rsid w:val="005B7DDA"/>
    <w:rsid w:val="005C0664"/>
    <w:rsid w:val="005C1D95"/>
    <w:rsid w:val="005C21D3"/>
    <w:rsid w:val="005C2875"/>
    <w:rsid w:val="005C3815"/>
    <w:rsid w:val="005C4D07"/>
    <w:rsid w:val="005C5FF3"/>
    <w:rsid w:val="005C6106"/>
    <w:rsid w:val="005C61DA"/>
    <w:rsid w:val="005C75F4"/>
    <w:rsid w:val="005C77C2"/>
    <w:rsid w:val="005C7EF7"/>
    <w:rsid w:val="005D069A"/>
    <w:rsid w:val="005D16AA"/>
    <w:rsid w:val="005D40BF"/>
    <w:rsid w:val="005D5FA1"/>
    <w:rsid w:val="005D76DD"/>
    <w:rsid w:val="005E08C3"/>
    <w:rsid w:val="005E1BA6"/>
    <w:rsid w:val="005E1F6B"/>
    <w:rsid w:val="005E1F9F"/>
    <w:rsid w:val="005E20E9"/>
    <w:rsid w:val="005E40A8"/>
    <w:rsid w:val="005E4539"/>
    <w:rsid w:val="005E4E58"/>
    <w:rsid w:val="005E56CC"/>
    <w:rsid w:val="005E5835"/>
    <w:rsid w:val="005E73D8"/>
    <w:rsid w:val="005E78BC"/>
    <w:rsid w:val="005E7C2C"/>
    <w:rsid w:val="005E7D3F"/>
    <w:rsid w:val="005E7E3C"/>
    <w:rsid w:val="005F0249"/>
    <w:rsid w:val="005F07F5"/>
    <w:rsid w:val="005F1848"/>
    <w:rsid w:val="005F1EB3"/>
    <w:rsid w:val="005F2350"/>
    <w:rsid w:val="005F29B2"/>
    <w:rsid w:val="005F32EE"/>
    <w:rsid w:val="005F40E6"/>
    <w:rsid w:val="005F466D"/>
    <w:rsid w:val="005F4799"/>
    <w:rsid w:val="005F5011"/>
    <w:rsid w:val="005F520B"/>
    <w:rsid w:val="005F667F"/>
    <w:rsid w:val="005F7C5D"/>
    <w:rsid w:val="006009D1"/>
    <w:rsid w:val="006014D7"/>
    <w:rsid w:val="0060214F"/>
    <w:rsid w:val="006024B7"/>
    <w:rsid w:val="006028B7"/>
    <w:rsid w:val="00602D2F"/>
    <w:rsid w:val="0060369A"/>
    <w:rsid w:val="00603A34"/>
    <w:rsid w:val="00603F0F"/>
    <w:rsid w:val="00605A49"/>
    <w:rsid w:val="00605E9F"/>
    <w:rsid w:val="00606207"/>
    <w:rsid w:val="00606507"/>
    <w:rsid w:val="00606900"/>
    <w:rsid w:val="00607026"/>
    <w:rsid w:val="00610338"/>
    <w:rsid w:val="00610742"/>
    <w:rsid w:val="00610E8C"/>
    <w:rsid w:val="006138FF"/>
    <w:rsid w:val="00613EAE"/>
    <w:rsid w:val="006153C8"/>
    <w:rsid w:val="0061570A"/>
    <w:rsid w:val="006168D2"/>
    <w:rsid w:val="00617A4E"/>
    <w:rsid w:val="00620CF3"/>
    <w:rsid w:val="00623B62"/>
    <w:rsid w:val="0062416C"/>
    <w:rsid w:val="00624823"/>
    <w:rsid w:val="006256FC"/>
    <w:rsid w:val="00625CC1"/>
    <w:rsid w:val="00626BED"/>
    <w:rsid w:val="00630215"/>
    <w:rsid w:val="00632357"/>
    <w:rsid w:val="0063260B"/>
    <w:rsid w:val="0063450E"/>
    <w:rsid w:val="00634E45"/>
    <w:rsid w:val="00634E5D"/>
    <w:rsid w:val="00635462"/>
    <w:rsid w:val="0063558E"/>
    <w:rsid w:val="006357B3"/>
    <w:rsid w:val="00635DF3"/>
    <w:rsid w:val="006361C4"/>
    <w:rsid w:val="00636A90"/>
    <w:rsid w:val="00642418"/>
    <w:rsid w:val="006448E1"/>
    <w:rsid w:val="00645831"/>
    <w:rsid w:val="00645A86"/>
    <w:rsid w:val="00645EB3"/>
    <w:rsid w:val="00646915"/>
    <w:rsid w:val="00650C4F"/>
    <w:rsid w:val="00650F25"/>
    <w:rsid w:val="00651A33"/>
    <w:rsid w:val="006529E5"/>
    <w:rsid w:val="006533D4"/>
    <w:rsid w:val="00654B01"/>
    <w:rsid w:val="006572A7"/>
    <w:rsid w:val="006577C3"/>
    <w:rsid w:val="006603E2"/>
    <w:rsid w:val="00660813"/>
    <w:rsid w:val="00664AA3"/>
    <w:rsid w:val="00664AE8"/>
    <w:rsid w:val="00665948"/>
    <w:rsid w:val="00665B4D"/>
    <w:rsid w:val="00665C66"/>
    <w:rsid w:val="0066665E"/>
    <w:rsid w:val="00666CC4"/>
    <w:rsid w:val="00670389"/>
    <w:rsid w:val="0067063E"/>
    <w:rsid w:val="00670849"/>
    <w:rsid w:val="006713E2"/>
    <w:rsid w:val="006717AD"/>
    <w:rsid w:val="006717DC"/>
    <w:rsid w:val="0067251F"/>
    <w:rsid w:val="006730CF"/>
    <w:rsid w:val="00674544"/>
    <w:rsid w:val="00674CF8"/>
    <w:rsid w:val="00675172"/>
    <w:rsid w:val="00675C59"/>
    <w:rsid w:val="0067636A"/>
    <w:rsid w:val="00676527"/>
    <w:rsid w:val="00676B6D"/>
    <w:rsid w:val="00677843"/>
    <w:rsid w:val="00677A33"/>
    <w:rsid w:val="00677D4A"/>
    <w:rsid w:val="006818EB"/>
    <w:rsid w:val="00683EDB"/>
    <w:rsid w:val="00685757"/>
    <w:rsid w:val="006862F9"/>
    <w:rsid w:val="0068632A"/>
    <w:rsid w:val="006874A7"/>
    <w:rsid w:val="006917EE"/>
    <w:rsid w:val="00691AC8"/>
    <w:rsid w:val="00691D17"/>
    <w:rsid w:val="006930BF"/>
    <w:rsid w:val="0069322E"/>
    <w:rsid w:val="00693FEB"/>
    <w:rsid w:val="006949C0"/>
    <w:rsid w:val="00694D12"/>
    <w:rsid w:val="006970DD"/>
    <w:rsid w:val="00697824"/>
    <w:rsid w:val="006A00AE"/>
    <w:rsid w:val="006A1AC5"/>
    <w:rsid w:val="006A2F35"/>
    <w:rsid w:val="006A32FB"/>
    <w:rsid w:val="006A3D6B"/>
    <w:rsid w:val="006A54E9"/>
    <w:rsid w:val="006A590C"/>
    <w:rsid w:val="006A6A71"/>
    <w:rsid w:val="006A784D"/>
    <w:rsid w:val="006B0E3B"/>
    <w:rsid w:val="006B1EB5"/>
    <w:rsid w:val="006B257D"/>
    <w:rsid w:val="006B2E6D"/>
    <w:rsid w:val="006B4BFB"/>
    <w:rsid w:val="006B51F2"/>
    <w:rsid w:val="006B5240"/>
    <w:rsid w:val="006B5CF0"/>
    <w:rsid w:val="006B609A"/>
    <w:rsid w:val="006B62A5"/>
    <w:rsid w:val="006B64B8"/>
    <w:rsid w:val="006B6B4F"/>
    <w:rsid w:val="006B73B2"/>
    <w:rsid w:val="006B7C1B"/>
    <w:rsid w:val="006C0B52"/>
    <w:rsid w:val="006C0D2D"/>
    <w:rsid w:val="006C1066"/>
    <w:rsid w:val="006C178F"/>
    <w:rsid w:val="006C1BED"/>
    <w:rsid w:val="006C1E5D"/>
    <w:rsid w:val="006C1F31"/>
    <w:rsid w:val="006C2290"/>
    <w:rsid w:val="006C4041"/>
    <w:rsid w:val="006C5777"/>
    <w:rsid w:val="006C5DD9"/>
    <w:rsid w:val="006C65CE"/>
    <w:rsid w:val="006C74B5"/>
    <w:rsid w:val="006C74C2"/>
    <w:rsid w:val="006D25D5"/>
    <w:rsid w:val="006D35EE"/>
    <w:rsid w:val="006D5D46"/>
    <w:rsid w:val="006D69AD"/>
    <w:rsid w:val="006D7A9C"/>
    <w:rsid w:val="006E0E2B"/>
    <w:rsid w:val="006E1601"/>
    <w:rsid w:val="006E1ABC"/>
    <w:rsid w:val="006E30FB"/>
    <w:rsid w:val="006E31F0"/>
    <w:rsid w:val="006E3446"/>
    <w:rsid w:val="006E3526"/>
    <w:rsid w:val="006E5278"/>
    <w:rsid w:val="006E5B27"/>
    <w:rsid w:val="006E73E7"/>
    <w:rsid w:val="006F21B0"/>
    <w:rsid w:val="006F23B9"/>
    <w:rsid w:val="006F317F"/>
    <w:rsid w:val="006F3465"/>
    <w:rsid w:val="006F3B41"/>
    <w:rsid w:val="006F5DEF"/>
    <w:rsid w:val="006F5F64"/>
    <w:rsid w:val="006F62B2"/>
    <w:rsid w:val="006F66F5"/>
    <w:rsid w:val="006F79A8"/>
    <w:rsid w:val="006F7E80"/>
    <w:rsid w:val="007019B1"/>
    <w:rsid w:val="007022A2"/>
    <w:rsid w:val="007032D1"/>
    <w:rsid w:val="00704138"/>
    <w:rsid w:val="0070467E"/>
    <w:rsid w:val="007047C5"/>
    <w:rsid w:val="00704D75"/>
    <w:rsid w:val="00705BC8"/>
    <w:rsid w:val="0070629C"/>
    <w:rsid w:val="007066EF"/>
    <w:rsid w:val="0071260B"/>
    <w:rsid w:val="00712683"/>
    <w:rsid w:val="007149A6"/>
    <w:rsid w:val="00714FE2"/>
    <w:rsid w:val="007150BD"/>
    <w:rsid w:val="00715CDF"/>
    <w:rsid w:val="00715DF1"/>
    <w:rsid w:val="00716088"/>
    <w:rsid w:val="00716A52"/>
    <w:rsid w:val="00716EE0"/>
    <w:rsid w:val="00717304"/>
    <w:rsid w:val="00720733"/>
    <w:rsid w:val="00721360"/>
    <w:rsid w:val="00721BF5"/>
    <w:rsid w:val="00722E7F"/>
    <w:rsid w:val="0072361D"/>
    <w:rsid w:val="00724DA8"/>
    <w:rsid w:val="00726A54"/>
    <w:rsid w:val="00727336"/>
    <w:rsid w:val="0073056E"/>
    <w:rsid w:val="007309C8"/>
    <w:rsid w:val="0073212E"/>
    <w:rsid w:val="0073315F"/>
    <w:rsid w:val="007334FF"/>
    <w:rsid w:val="0073428A"/>
    <w:rsid w:val="007351C5"/>
    <w:rsid w:val="00735204"/>
    <w:rsid w:val="007356AF"/>
    <w:rsid w:val="00735733"/>
    <w:rsid w:val="0073585C"/>
    <w:rsid w:val="00736D93"/>
    <w:rsid w:val="0074057C"/>
    <w:rsid w:val="00741920"/>
    <w:rsid w:val="00742319"/>
    <w:rsid w:val="0074259D"/>
    <w:rsid w:val="00742AF8"/>
    <w:rsid w:val="00742DB9"/>
    <w:rsid w:val="0074397D"/>
    <w:rsid w:val="00744390"/>
    <w:rsid w:val="007444CB"/>
    <w:rsid w:val="00745291"/>
    <w:rsid w:val="007455BB"/>
    <w:rsid w:val="00745CC3"/>
    <w:rsid w:val="00746168"/>
    <w:rsid w:val="00746699"/>
    <w:rsid w:val="0074698F"/>
    <w:rsid w:val="00746A78"/>
    <w:rsid w:val="00747D30"/>
    <w:rsid w:val="00747EF7"/>
    <w:rsid w:val="00750B1F"/>
    <w:rsid w:val="00753A1E"/>
    <w:rsid w:val="007549FE"/>
    <w:rsid w:val="00754BE9"/>
    <w:rsid w:val="0075510E"/>
    <w:rsid w:val="00755E6F"/>
    <w:rsid w:val="00755ED9"/>
    <w:rsid w:val="0075698B"/>
    <w:rsid w:val="007576C5"/>
    <w:rsid w:val="00760C28"/>
    <w:rsid w:val="0076153B"/>
    <w:rsid w:val="00761C10"/>
    <w:rsid w:val="00761F7C"/>
    <w:rsid w:val="00763072"/>
    <w:rsid w:val="00763A15"/>
    <w:rsid w:val="00763C09"/>
    <w:rsid w:val="00763ECB"/>
    <w:rsid w:val="0076423B"/>
    <w:rsid w:val="0076430E"/>
    <w:rsid w:val="00764B52"/>
    <w:rsid w:val="00765B8F"/>
    <w:rsid w:val="00765E55"/>
    <w:rsid w:val="00767A38"/>
    <w:rsid w:val="00767C10"/>
    <w:rsid w:val="00771115"/>
    <w:rsid w:val="0077185B"/>
    <w:rsid w:val="00772996"/>
    <w:rsid w:val="00774772"/>
    <w:rsid w:val="007765FA"/>
    <w:rsid w:val="00776DBA"/>
    <w:rsid w:val="00777947"/>
    <w:rsid w:val="00780251"/>
    <w:rsid w:val="00780288"/>
    <w:rsid w:val="00780C1F"/>
    <w:rsid w:val="00782173"/>
    <w:rsid w:val="00782837"/>
    <w:rsid w:val="00783070"/>
    <w:rsid w:val="00783261"/>
    <w:rsid w:val="007842A4"/>
    <w:rsid w:val="007846B6"/>
    <w:rsid w:val="00785675"/>
    <w:rsid w:val="007858B1"/>
    <w:rsid w:val="007865DC"/>
    <w:rsid w:val="007866A4"/>
    <w:rsid w:val="00786855"/>
    <w:rsid w:val="00787986"/>
    <w:rsid w:val="00790399"/>
    <w:rsid w:val="007907F1"/>
    <w:rsid w:val="00794DF5"/>
    <w:rsid w:val="00796D2B"/>
    <w:rsid w:val="00796D58"/>
    <w:rsid w:val="00796FA2"/>
    <w:rsid w:val="007978DE"/>
    <w:rsid w:val="00797A42"/>
    <w:rsid w:val="00797E26"/>
    <w:rsid w:val="007A0CA2"/>
    <w:rsid w:val="007A0FD9"/>
    <w:rsid w:val="007A118D"/>
    <w:rsid w:val="007A15E3"/>
    <w:rsid w:val="007A16B5"/>
    <w:rsid w:val="007A1A8E"/>
    <w:rsid w:val="007A408D"/>
    <w:rsid w:val="007A5809"/>
    <w:rsid w:val="007A5998"/>
    <w:rsid w:val="007A5D19"/>
    <w:rsid w:val="007A6B4F"/>
    <w:rsid w:val="007A6C1D"/>
    <w:rsid w:val="007A7818"/>
    <w:rsid w:val="007B113F"/>
    <w:rsid w:val="007B14A8"/>
    <w:rsid w:val="007B1881"/>
    <w:rsid w:val="007B1A43"/>
    <w:rsid w:val="007B2BDB"/>
    <w:rsid w:val="007B35B6"/>
    <w:rsid w:val="007B4551"/>
    <w:rsid w:val="007B5777"/>
    <w:rsid w:val="007B6309"/>
    <w:rsid w:val="007B6C18"/>
    <w:rsid w:val="007B6D18"/>
    <w:rsid w:val="007B7D67"/>
    <w:rsid w:val="007C0F02"/>
    <w:rsid w:val="007C103C"/>
    <w:rsid w:val="007C162D"/>
    <w:rsid w:val="007C28F4"/>
    <w:rsid w:val="007C29C1"/>
    <w:rsid w:val="007C3355"/>
    <w:rsid w:val="007C3D40"/>
    <w:rsid w:val="007C4775"/>
    <w:rsid w:val="007C47D9"/>
    <w:rsid w:val="007C5787"/>
    <w:rsid w:val="007C5BB9"/>
    <w:rsid w:val="007C5DDD"/>
    <w:rsid w:val="007C7072"/>
    <w:rsid w:val="007D0007"/>
    <w:rsid w:val="007D1941"/>
    <w:rsid w:val="007D276D"/>
    <w:rsid w:val="007D2FFB"/>
    <w:rsid w:val="007D302E"/>
    <w:rsid w:val="007D38FE"/>
    <w:rsid w:val="007D5A32"/>
    <w:rsid w:val="007D6180"/>
    <w:rsid w:val="007D62BC"/>
    <w:rsid w:val="007D6F56"/>
    <w:rsid w:val="007D7B90"/>
    <w:rsid w:val="007E033A"/>
    <w:rsid w:val="007E0F91"/>
    <w:rsid w:val="007E1AEB"/>
    <w:rsid w:val="007E20A8"/>
    <w:rsid w:val="007E3C05"/>
    <w:rsid w:val="007E42D8"/>
    <w:rsid w:val="007E43CC"/>
    <w:rsid w:val="007E4B56"/>
    <w:rsid w:val="007E4C33"/>
    <w:rsid w:val="007E57C1"/>
    <w:rsid w:val="007E754C"/>
    <w:rsid w:val="007F1A74"/>
    <w:rsid w:val="007F1AD3"/>
    <w:rsid w:val="007F376D"/>
    <w:rsid w:val="007F3FEF"/>
    <w:rsid w:val="007F45BA"/>
    <w:rsid w:val="007F5647"/>
    <w:rsid w:val="007F5875"/>
    <w:rsid w:val="007F7FCD"/>
    <w:rsid w:val="00800791"/>
    <w:rsid w:val="00800FB4"/>
    <w:rsid w:val="00802082"/>
    <w:rsid w:val="00802306"/>
    <w:rsid w:val="00802BEC"/>
    <w:rsid w:val="00802C6E"/>
    <w:rsid w:val="00804180"/>
    <w:rsid w:val="00804336"/>
    <w:rsid w:val="00804B12"/>
    <w:rsid w:val="008055FC"/>
    <w:rsid w:val="0081169A"/>
    <w:rsid w:val="00812323"/>
    <w:rsid w:val="00812F5F"/>
    <w:rsid w:val="008132DB"/>
    <w:rsid w:val="008139C9"/>
    <w:rsid w:val="0081415C"/>
    <w:rsid w:val="00814D37"/>
    <w:rsid w:val="008153B0"/>
    <w:rsid w:val="0081628F"/>
    <w:rsid w:val="00817BC5"/>
    <w:rsid w:val="008203D4"/>
    <w:rsid w:val="0082107B"/>
    <w:rsid w:val="0082167D"/>
    <w:rsid w:val="008217F4"/>
    <w:rsid w:val="008218C8"/>
    <w:rsid w:val="00821F27"/>
    <w:rsid w:val="0082216D"/>
    <w:rsid w:val="008226E5"/>
    <w:rsid w:val="00822FB0"/>
    <w:rsid w:val="00823C91"/>
    <w:rsid w:val="008243DF"/>
    <w:rsid w:val="008243E9"/>
    <w:rsid w:val="00825095"/>
    <w:rsid w:val="008250BE"/>
    <w:rsid w:val="00825AFA"/>
    <w:rsid w:val="00825D80"/>
    <w:rsid w:val="00825EE0"/>
    <w:rsid w:val="008263AF"/>
    <w:rsid w:val="00826536"/>
    <w:rsid w:val="0082758F"/>
    <w:rsid w:val="00827E10"/>
    <w:rsid w:val="00830393"/>
    <w:rsid w:val="008318CB"/>
    <w:rsid w:val="00831914"/>
    <w:rsid w:val="008328BA"/>
    <w:rsid w:val="00833DE4"/>
    <w:rsid w:val="008340B1"/>
    <w:rsid w:val="008359A6"/>
    <w:rsid w:val="0083610E"/>
    <w:rsid w:val="008370C8"/>
    <w:rsid w:val="00837FBD"/>
    <w:rsid w:val="008402B5"/>
    <w:rsid w:val="00840E3A"/>
    <w:rsid w:val="00841373"/>
    <w:rsid w:val="00841C4F"/>
    <w:rsid w:val="00844212"/>
    <w:rsid w:val="00844817"/>
    <w:rsid w:val="008448B0"/>
    <w:rsid w:val="00845C30"/>
    <w:rsid w:val="00846FA4"/>
    <w:rsid w:val="0084778C"/>
    <w:rsid w:val="00847CAA"/>
    <w:rsid w:val="008504E9"/>
    <w:rsid w:val="008517F9"/>
    <w:rsid w:val="00852820"/>
    <w:rsid w:val="00852C58"/>
    <w:rsid w:val="00853245"/>
    <w:rsid w:val="00853DC6"/>
    <w:rsid w:val="00854063"/>
    <w:rsid w:val="00855F86"/>
    <w:rsid w:val="00856DF7"/>
    <w:rsid w:val="00856EBB"/>
    <w:rsid w:val="00860824"/>
    <w:rsid w:val="008612FE"/>
    <w:rsid w:val="008621E6"/>
    <w:rsid w:val="00863821"/>
    <w:rsid w:val="00864053"/>
    <w:rsid w:val="00866E5E"/>
    <w:rsid w:val="00867E9A"/>
    <w:rsid w:val="00871CD8"/>
    <w:rsid w:val="00872406"/>
    <w:rsid w:val="008728E1"/>
    <w:rsid w:val="00872CA0"/>
    <w:rsid w:val="00874944"/>
    <w:rsid w:val="00874CD6"/>
    <w:rsid w:val="0087511F"/>
    <w:rsid w:val="008760B9"/>
    <w:rsid w:val="00876254"/>
    <w:rsid w:val="0087652C"/>
    <w:rsid w:val="008771FC"/>
    <w:rsid w:val="00877332"/>
    <w:rsid w:val="0087794F"/>
    <w:rsid w:val="00877AA3"/>
    <w:rsid w:val="00877BCF"/>
    <w:rsid w:val="00880961"/>
    <w:rsid w:val="00881A55"/>
    <w:rsid w:val="0088236F"/>
    <w:rsid w:val="00885B89"/>
    <w:rsid w:val="00885FE8"/>
    <w:rsid w:val="008868AE"/>
    <w:rsid w:val="008871C6"/>
    <w:rsid w:val="00887BC2"/>
    <w:rsid w:val="00887E6A"/>
    <w:rsid w:val="00890159"/>
    <w:rsid w:val="008901BF"/>
    <w:rsid w:val="00890400"/>
    <w:rsid w:val="00890B43"/>
    <w:rsid w:val="00891B4A"/>
    <w:rsid w:val="0089239B"/>
    <w:rsid w:val="00892632"/>
    <w:rsid w:val="00892E31"/>
    <w:rsid w:val="00892E4F"/>
    <w:rsid w:val="00894DB9"/>
    <w:rsid w:val="00895424"/>
    <w:rsid w:val="008963B9"/>
    <w:rsid w:val="00896933"/>
    <w:rsid w:val="00897A00"/>
    <w:rsid w:val="008A01C2"/>
    <w:rsid w:val="008A07DF"/>
    <w:rsid w:val="008A14FC"/>
    <w:rsid w:val="008A1B02"/>
    <w:rsid w:val="008A1E8F"/>
    <w:rsid w:val="008A20BC"/>
    <w:rsid w:val="008A2663"/>
    <w:rsid w:val="008A3A0E"/>
    <w:rsid w:val="008A40A6"/>
    <w:rsid w:val="008A4CF2"/>
    <w:rsid w:val="008A7079"/>
    <w:rsid w:val="008B086F"/>
    <w:rsid w:val="008B0C71"/>
    <w:rsid w:val="008B0EEF"/>
    <w:rsid w:val="008B1874"/>
    <w:rsid w:val="008B18D3"/>
    <w:rsid w:val="008B4E1D"/>
    <w:rsid w:val="008B5ACA"/>
    <w:rsid w:val="008B6ED4"/>
    <w:rsid w:val="008C0418"/>
    <w:rsid w:val="008C1636"/>
    <w:rsid w:val="008C1863"/>
    <w:rsid w:val="008C1E50"/>
    <w:rsid w:val="008C28DD"/>
    <w:rsid w:val="008C2BA2"/>
    <w:rsid w:val="008C50A8"/>
    <w:rsid w:val="008C5677"/>
    <w:rsid w:val="008C723C"/>
    <w:rsid w:val="008C7EDD"/>
    <w:rsid w:val="008D0F2A"/>
    <w:rsid w:val="008D1DC9"/>
    <w:rsid w:val="008D22C1"/>
    <w:rsid w:val="008D36C9"/>
    <w:rsid w:val="008D4705"/>
    <w:rsid w:val="008D4BD1"/>
    <w:rsid w:val="008D4E46"/>
    <w:rsid w:val="008D6419"/>
    <w:rsid w:val="008D6EC5"/>
    <w:rsid w:val="008E04DA"/>
    <w:rsid w:val="008E068F"/>
    <w:rsid w:val="008E0FD3"/>
    <w:rsid w:val="008E144D"/>
    <w:rsid w:val="008E1C04"/>
    <w:rsid w:val="008E4692"/>
    <w:rsid w:val="008E4F9E"/>
    <w:rsid w:val="008F097C"/>
    <w:rsid w:val="008F0B54"/>
    <w:rsid w:val="008F12E8"/>
    <w:rsid w:val="008F1401"/>
    <w:rsid w:val="008F178F"/>
    <w:rsid w:val="008F1D3F"/>
    <w:rsid w:val="008F2B53"/>
    <w:rsid w:val="008F3939"/>
    <w:rsid w:val="008F636E"/>
    <w:rsid w:val="008F63A7"/>
    <w:rsid w:val="008F67CE"/>
    <w:rsid w:val="008F7065"/>
    <w:rsid w:val="008F7781"/>
    <w:rsid w:val="008F7B20"/>
    <w:rsid w:val="009009E6"/>
    <w:rsid w:val="00900FFB"/>
    <w:rsid w:val="009020A8"/>
    <w:rsid w:val="00903BF5"/>
    <w:rsid w:val="00903E35"/>
    <w:rsid w:val="00904684"/>
    <w:rsid w:val="00906154"/>
    <w:rsid w:val="00906826"/>
    <w:rsid w:val="009069B9"/>
    <w:rsid w:val="00906F3A"/>
    <w:rsid w:val="0091026C"/>
    <w:rsid w:val="00910583"/>
    <w:rsid w:val="00910B47"/>
    <w:rsid w:val="00911796"/>
    <w:rsid w:val="00912520"/>
    <w:rsid w:val="0091301E"/>
    <w:rsid w:val="009131E5"/>
    <w:rsid w:val="00914188"/>
    <w:rsid w:val="00915156"/>
    <w:rsid w:val="009156C8"/>
    <w:rsid w:val="0091587D"/>
    <w:rsid w:val="009165AA"/>
    <w:rsid w:val="00916C4D"/>
    <w:rsid w:val="00921F7C"/>
    <w:rsid w:val="00923034"/>
    <w:rsid w:val="009244B3"/>
    <w:rsid w:val="00925401"/>
    <w:rsid w:val="009255D7"/>
    <w:rsid w:val="0093064F"/>
    <w:rsid w:val="0093083A"/>
    <w:rsid w:val="00930AA8"/>
    <w:rsid w:val="00930BE9"/>
    <w:rsid w:val="009319DB"/>
    <w:rsid w:val="00931A9D"/>
    <w:rsid w:val="00933322"/>
    <w:rsid w:val="00933767"/>
    <w:rsid w:val="00933B45"/>
    <w:rsid w:val="00934326"/>
    <w:rsid w:val="00934BD9"/>
    <w:rsid w:val="00934BDC"/>
    <w:rsid w:val="00935777"/>
    <w:rsid w:val="009360F6"/>
    <w:rsid w:val="00936CCD"/>
    <w:rsid w:val="0093746C"/>
    <w:rsid w:val="00937D44"/>
    <w:rsid w:val="009402E9"/>
    <w:rsid w:val="0094043B"/>
    <w:rsid w:val="00940D6F"/>
    <w:rsid w:val="009412F2"/>
    <w:rsid w:val="00941376"/>
    <w:rsid w:val="00941881"/>
    <w:rsid w:val="0094188E"/>
    <w:rsid w:val="00941D66"/>
    <w:rsid w:val="009422D1"/>
    <w:rsid w:val="00942CA1"/>
    <w:rsid w:val="00942CEA"/>
    <w:rsid w:val="009446FD"/>
    <w:rsid w:val="00944CA9"/>
    <w:rsid w:val="009451CB"/>
    <w:rsid w:val="0094646A"/>
    <w:rsid w:val="00947724"/>
    <w:rsid w:val="009504E2"/>
    <w:rsid w:val="0095090E"/>
    <w:rsid w:val="00951D87"/>
    <w:rsid w:val="00952114"/>
    <w:rsid w:val="0095220A"/>
    <w:rsid w:val="0095465F"/>
    <w:rsid w:val="009552C3"/>
    <w:rsid w:val="009559F8"/>
    <w:rsid w:val="00955B3D"/>
    <w:rsid w:val="00955FBB"/>
    <w:rsid w:val="00956581"/>
    <w:rsid w:val="00956C12"/>
    <w:rsid w:val="009570A1"/>
    <w:rsid w:val="009602F2"/>
    <w:rsid w:val="00960C22"/>
    <w:rsid w:val="0096224D"/>
    <w:rsid w:val="00962B22"/>
    <w:rsid w:val="00963C8D"/>
    <w:rsid w:val="009643FC"/>
    <w:rsid w:val="00964AA3"/>
    <w:rsid w:val="00964B0D"/>
    <w:rsid w:val="00965304"/>
    <w:rsid w:val="00965477"/>
    <w:rsid w:val="00965799"/>
    <w:rsid w:val="00966104"/>
    <w:rsid w:val="00966420"/>
    <w:rsid w:val="00967B5E"/>
    <w:rsid w:val="00967E53"/>
    <w:rsid w:val="009703C6"/>
    <w:rsid w:val="00970E13"/>
    <w:rsid w:val="00971B41"/>
    <w:rsid w:val="00973567"/>
    <w:rsid w:val="0097370E"/>
    <w:rsid w:val="00973B1E"/>
    <w:rsid w:val="00973DA8"/>
    <w:rsid w:val="00973E98"/>
    <w:rsid w:val="0097555B"/>
    <w:rsid w:val="009759E7"/>
    <w:rsid w:val="00976347"/>
    <w:rsid w:val="00976B8D"/>
    <w:rsid w:val="00977A3F"/>
    <w:rsid w:val="00980404"/>
    <w:rsid w:val="0098126F"/>
    <w:rsid w:val="00981510"/>
    <w:rsid w:val="0098155D"/>
    <w:rsid w:val="009821D4"/>
    <w:rsid w:val="00982BAC"/>
    <w:rsid w:val="00983C0A"/>
    <w:rsid w:val="00983D6C"/>
    <w:rsid w:val="00983E29"/>
    <w:rsid w:val="00983E71"/>
    <w:rsid w:val="00983FA9"/>
    <w:rsid w:val="0098470B"/>
    <w:rsid w:val="00984868"/>
    <w:rsid w:val="00985138"/>
    <w:rsid w:val="00985582"/>
    <w:rsid w:val="009856E1"/>
    <w:rsid w:val="00990BC7"/>
    <w:rsid w:val="00993F5C"/>
    <w:rsid w:val="00995241"/>
    <w:rsid w:val="0099533A"/>
    <w:rsid w:val="00995EC3"/>
    <w:rsid w:val="009964DD"/>
    <w:rsid w:val="009977B0"/>
    <w:rsid w:val="009979DA"/>
    <w:rsid w:val="00997AF2"/>
    <w:rsid w:val="009A0053"/>
    <w:rsid w:val="009A0266"/>
    <w:rsid w:val="009A0457"/>
    <w:rsid w:val="009A05CD"/>
    <w:rsid w:val="009A0C7A"/>
    <w:rsid w:val="009A1542"/>
    <w:rsid w:val="009A2C6B"/>
    <w:rsid w:val="009A2CA3"/>
    <w:rsid w:val="009A3BB7"/>
    <w:rsid w:val="009A4AA8"/>
    <w:rsid w:val="009A5763"/>
    <w:rsid w:val="009A58AA"/>
    <w:rsid w:val="009A5CD2"/>
    <w:rsid w:val="009A69A6"/>
    <w:rsid w:val="009A72D0"/>
    <w:rsid w:val="009B012D"/>
    <w:rsid w:val="009B1644"/>
    <w:rsid w:val="009B361E"/>
    <w:rsid w:val="009B3E7E"/>
    <w:rsid w:val="009B6031"/>
    <w:rsid w:val="009B6447"/>
    <w:rsid w:val="009B6CAE"/>
    <w:rsid w:val="009B73A7"/>
    <w:rsid w:val="009B7883"/>
    <w:rsid w:val="009B7C62"/>
    <w:rsid w:val="009C027E"/>
    <w:rsid w:val="009C1A49"/>
    <w:rsid w:val="009C2CA1"/>
    <w:rsid w:val="009C2E93"/>
    <w:rsid w:val="009C54CB"/>
    <w:rsid w:val="009C6499"/>
    <w:rsid w:val="009C6B39"/>
    <w:rsid w:val="009C6CC0"/>
    <w:rsid w:val="009C6E5A"/>
    <w:rsid w:val="009C71D8"/>
    <w:rsid w:val="009C740B"/>
    <w:rsid w:val="009C7DEE"/>
    <w:rsid w:val="009D071F"/>
    <w:rsid w:val="009D09C4"/>
    <w:rsid w:val="009D269C"/>
    <w:rsid w:val="009D2F76"/>
    <w:rsid w:val="009D398A"/>
    <w:rsid w:val="009D3CAE"/>
    <w:rsid w:val="009D3D2B"/>
    <w:rsid w:val="009D480C"/>
    <w:rsid w:val="009D4D44"/>
    <w:rsid w:val="009D4D96"/>
    <w:rsid w:val="009D5413"/>
    <w:rsid w:val="009D6978"/>
    <w:rsid w:val="009D7226"/>
    <w:rsid w:val="009D77D5"/>
    <w:rsid w:val="009E077B"/>
    <w:rsid w:val="009E1EC0"/>
    <w:rsid w:val="009E1F54"/>
    <w:rsid w:val="009E1F60"/>
    <w:rsid w:val="009E2B7D"/>
    <w:rsid w:val="009E3A96"/>
    <w:rsid w:val="009E5200"/>
    <w:rsid w:val="009E5C04"/>
    <w:rsid w:val="009E6011"/>
    <w:rsid w:val="009E678D"/>
    <w:rsid w:val="009F046C"/>
    <w:rsid w:val="009F08BF"/>
    <w:rsid w:val="009F0BD6"/>
    <w:rsid w:val="009F277E"/>
    <w:rsid w:val="009F281A"/>
    <w:rsid w:val="009F39D1"/>
    <w:rsid w:val="009F39D4"/>
    <w:rsid w:val="009F524B"/>
    <w:rsid w:val="009F6857"/>
    <w:rsid w:val="00A00681"/>
    <w:rsid w:val="00A00CF3"/>
    <w:rsid w:val="00A01065"/>
    <w:rsid w:val="00A0149E"/>
    <w:rsid w:val="00A02585"/>
    <w:rsid w:val="00A02628"/>
    <w:rsid w:val="00A02BFA"/>
    <w:rsid w:val="00A02DCD"/>
    <w:rsid w:val="00A02E12"/>
    <w:rsid w:val="00A0327E"/>
    <w:rsid w:val="00A036E0"/>
    <w:rsid w:val="00A03813"/>
    <w:rsid w:val="00A03C49"/>
    <w:rsid w:val="00A043BC"/>
    <w:rsid w:val="00A0471C"/>
    <w:rsid w:val="00A04EFD"/>
    <w:rsid w:val="00A059B1"/>
    <w:rsid w:val="00A105DA"/>
    <w:rsid w:val="00A12637"/>
    <w:rsid w:val="00A12881"/>
    <w:rsid w:val="00A12DC5"/>
    <w:rsid w:val="00A13A56"/>
    <w:rsid w:val="00A1429C"/>
    <w:rsid w:val="00A16257"/>
    <w:rsid w:val="00A16DCB"/>
    <w:rsid w:val="00A175E2"/>
    <w:rsid w:val="00A17625"/>
    <w:rsid w:val="00A206CE"/>
    <w:rsid w:val="00A21422"/>
    <w:rsid w:val="00A224E0"/>
    <w:rsid w:val="00A24A62"/>
    <w:rsid w:val="00A24F03"/>
    <w:rsid w:val="00A27559"/>
    <w:rsid w:val="00A2768C"/>
    <w:rsid w:val="00A27BDE"/>
    <w:rsid w:val="00A27FF6"/>
    <w:rsid w:val="00A30D93"/>
    <w:rsid w:val="00A314BD"/>
    <w:rsid w:val="00A31E57"/>
    <w:rsid w:val="00A32AC8"/>
    <w:rsid w:val="00A32FCC"/>
    <w:rsid w:val="00A3480B"/>
    <w:rsid w:val="00A35DB7"/>
    <w:rsid w:val="00A35E1C"/>
    <w:rsid w:val="00A400C8"/>
    <w:rsid w:val="00A4050E"/>
    <w:rsid w:val="00A40EF1"/>
    <w:rsid w:val="00A41B81"/>
    <w:rsid w:val="00A426D8"/>
    <w:rsid w:val="00A42AB3"/>
    <w:rsid w:val="00A43019"/>
    <w:rsid w:val="00A43AC6"/>
    <w:rsid w:val="00A448E1"/>
    <w:rsid w:val="00A44D21"/>
    <w:rsid w:val="00A46697"/>
    <w:rsid w:val="00A4751D"/>
    <w:rsid w:val="00A508F0"/>
    <w:rsid w:val="00A5196F"/>
    <w:rsid w:val="00A5198B"/>
    <w:rsid w:val="00A51A4E"/>
    <w:rsid w:val="00A52133"/>
    <w:rsid w:val="00A52A7E"/>
    <w:rsid w:val="00A52C4E"/>
    <w:rsid w:val="00A54D1E"/>
    <w:rsid w:val="00A56113"/>
    <w:rsid w:val="00A609EC"/>
    <w:rsid w:val="00A60A97"/>
    <w:rsid w:val="00A60ABD"/>
    <w:rsid w:val="00A61B13"/>
    <w:rsid w:val="00A623C9"/>
    <w:rsid w:val="00A63129"/>
    <w:rsid w:val="00A643E7"/>
    <w:rsid w:val="00A64964"/>
    <w:rsid w:val="00A64AB5"/>
    <w:rsid w:val="00A65003"/>
    <w:rsid w:val="00A66DBB"/>
    <w:rsid w:val="00A6702A"/>
    <w:rsid w:val="00A674B4"/>
    <w:rsid w:val="00A67528"/>
    <w:rsid w:val="00A676DF"/>
    <w:rsid w:val="00A6795D"/>
    <w:rsid w:val="00A67AC9"/>
    <w:rsid w:val="00A70876"/>
    <w:rsid w:val="00A71758"/>
    <w:rsid w:val="00A725F8"/>
    <w:rsid w:val="00A72BFE"/>
    <w:rsid w:val="00A73271"/>
    <w:rsid w:val="00A73BDF"/>
    <w:rsid w:val="00A7533A"/>
    <w:rsid w:val="00A76594"/>
    <w:rsid w:val="00A76B39"/>
    <w:rsid w:val="00A7719B"/>
    <w:rsid w:val="00A77875"/>
    <w:rsid w:val="00A77DAD"/>
    <w:rsid w:val="00A80CA9"/>
    <w:rsid w:val="00A83CC9"/>
    <w:rsid w:val="00A853B8"/>
    <w:rsid w:val="00A865F3"/>
    <w:rsid w:val="00A86BCA"/>
    <w:rsid w:val="00A875BE"/>
    <w:rsid w:val="00A90736"/>
    <w:rsid w:val="00A91A18"/>
    <w:rsid w:val="00A92C66"/>
    <w:rsid w:val="00A92E7B"/>
    <w:rsid w:val="00A93D65"/>
    <w:rsid w:val="00A96EFD"/>
    <w:rsid w:val="00A9779C"/>
    <w:rsid w:val="00A978A9"/>
    <w:rsid w:val="00AA0ED5"/>
    <w:rsid w:val="00AA3C38"/>
    <w:rsid w:val="00AA3C9E"/>
    <w:rsid w:val="00AA623A"/>
    <w:rsid w:val="00AB0A0A"/>
    <w:rsid w:val="00AB0F77"/>
    <w:rsid w:val="00AB1148"/>
    <w:rsid w:val="00AB1B26"/>
    <w:rsid w:val="00AB251C"/>
    <w:rsid w:val="00AB2D8C"/>
    <w:rsid w:val="00AB4762"/>
    <w:rsid w:val="00AB47D1"/>
    <w:rsid w:val="00AB4EEA"/>
    <w:rsid w:val="00AB5285"/>
    <w:rsid w:val="00AB5537"/>
    <w:rsid w:val="00AB57A6"/>
    <w:rsid w:val="00AB5AD5"/>
    <w:rsid w:val="00AC111F"/>
    <w:rsid w:val="00AC1BB4"/>
    <w:rsid w:val="00AC2168"/>
    <w:rsid w:val="00AC427B"/>
    <w:rsid w:val="00AC5E12"/>
    <w:rsid w:val="00AC706D"/>
    <w:rsid w:val="00AC7A1E"/>
    <w:rsid w:val="00AC7CED"/>
    <w:rsid w:val="00AD3326"/>
    <w:rsid w:val="00AD344C"/>
    <w:rsid w:val="00AD3A41"/>
    <w:rsid w:val="00AD502F"/>
    <w:rsid w:val="00AD61E2"/>
    <w:rsid w:val="00AD6B75"/>
    <w:rsid w:val="00AD719D"/>
    <w:rsid w:val="00AD7EE5"/>
    <w:rsid w:val="00AE06F5"/>
    <w:rsid w:val="00AE1731"/>
    <w:rsid w:val="00AE1906"/>
    <w:rsid w:val="00AE1E6E"/>
    <w:rsid w:val="00AE25DE"/>
    <w:rsid w:val="00AE2CB7"/>
    <w:rsid w:val="00AE3294"/>
    <w:rsid w:val="00AE34E0"/>
    <w:rsid w:val="00AE496B"/>
    <w:rsid w:val="00AE4C77"/>
    <w:rsid w:val="00AE50F2"/>
    <w:rsid w:val="00AE6334"/>
    <w:rsid w:val="00AE6338"/>
    <w:rsid w:val="00AE7149"/>
    <w:rsid w:val="00AE776D"/>
    <w:rsid w:val="00AF0151"/>
    <w:rsid w:val="00AF1D94"/>
    <w:rsid w:val="00AF1E5B"/>
    <w:rsid w:val="00AF1FC8"/>
    <w:rsid w:val="00AF2AB9"/>
    <w:rsid w:val="00AF4C9C"/>
    <w:rsid w:val="00AF5205"/>
    <w:rsid w:val="00AF5378"/>
    <w:rsid w:val="00AF5B73"/>
    <w:rsid w:val="00AF659E"/>
    <w:rsid w:val="00AF7A04"/>
    <w:rsid w:val="00AF7EA3"/>
    <w:rsid w:val="00B00A2B"/>
    <w:rsid w:val="00B00C11"/>
    <w:rsid w:val="00B00C72"/>
    <w:rsid w:val="00B01D6B"/>
    <w:rsid w:val="00B02309"/>
    <w:rsid w:val="00B02B6B"/>
    <w:rsid w:val="00B02F06"/>
    <w:rsid w:val="00B04656"/>
    <w:rsid w:val="00B04EA1"/>
    <w:rsid w:val="00B058AA"/>
    <w:rsid w:val="00B058DD"/>
    <w:rsid w:val="00B07822"/>
    <w:rsid w:val="00B10809"/>
    <w:rsid w:val="00B11A17"/>
    <w:rsid w:val="00B12289"/>
    <w:rsid w:val="00B13DBC"/>
    <w:rsid w:val="00B13F24"/>
    <w:rsid w:val="00B13FB9"/>
    <w:rsid w:val="00B140C3"/>
    <w:rsid w:val="00B14288"/>
    <w:rsid w:val="00B14FBF"/>
    <w:rsid w:val="00B16071"/>
    <w:rsid w:val="00B169EC"/>
    <w:rsid w:val="00B20828"/>
    <w:rsid w:val="00B21550"/>
    <w:rsid w:val="00B21B6D"/>
    <w:rsid w:val="00B2386D"/>
    <w:rsid w:val="00B24018"/>
    <w:rsid w:val="00B26527"/>
    <w:rsid w:val="00B27123"/>
    <w:rsid w:val="00B306C0"/>
    <w:rsid w:val="00B30A98"/>
    <w:rsid w:val="00B31681"/>
    <w:rsid w:val="00B3315C"/>
    <w:rsid w:val="00B33A73"/>
    <w:rsid w:val="00B3485F"/>
    <w:rsid w:val="00B35B74"/>
    <w:rsid w:val="00B35BB5"/>
    <w:rsid w:val="00B35BC4"/>
    <w:rsid w:val="00B35F1F"/>
    <w:rsid w:val="00B36670"/>
    <w:rsid w:val="00B3688B"/>
    <w:rsid w:val="00B3788C"/>
    <w:rsid w:val="00B40794"/>
    <w:rsid w:val="00B4186C"/>
    <w:rsid w:val="00B41CE2"/>
    <w:rsid w:val="00B41CF2"/>
    <w:rsid w:val="00B42AD1"/>
    <w:rsid w:val="00B43E3C"/>
    <w:rsid w:val="00B447AC"/>
    <w:rsid w:val="00B44A37"/>
    <w:rsid w:val="00B45C0C"/>
    <w:rsid w:val="00B4766D"/>
    <w:rsid w:val="00B47BCF"/>
    <w:rsid w:val="00B51DFC"/>
    <w:rsid w:val="00B53337"/>
    <w:rsid w:val="00B53865"/>
    <w:rsid w:val="00B55945"/>
    <w:rsid w:val="00B55A66"/>
    <w:rsid w:val="00B5639D"/>
    <w:rsid w:val="00B57AB0"/>
    <w:rsid w:val="00B601BC"/>
    <w:rsid w:val="00B60C6D"/>
    <w:rsid w:val="00B60D8C"/>
    <w:rsid w:val="00B61198"/>
    <w:rsid w:val="00B61CEC"/>
    <w:rsid w:val="00B63408"/>
    <w:rsid w:val="00B6440A"/>
    <w:rsid w:val="00B646B3"/>
    <w:rsid w:val="00B64A1B"/>
    <w:rsid w:val="00B64BB3"/>
    <w:rsid w:val="00B6558C"/>
    <w:rsid w:val="00B65F10"/>
    <w:rsid w:val="00B65F52"/>
    <w:rsid w:val="00B6615B"/>
    <w:rsid w:val="00B66E40"/>
    <w:rsid w:val="00B67486"/>
    <w:rsid w:val="00B70F37"/>
    <w:rsid w:val="00B71124"/>
    <w:rsid w:val="00B72509"/>
    <w:rsid w:val="00B72DD7"/>
    <w:rsid w:val="00B72DFF"/>
    <w:rsid w:val="00B7311A"/>
    <w:rsid w:val="00B73DBB"/>
    <w:rsid w:val="00B73EFD"/>
    <w:rsid w:val="00B74178"/>
    <w:rsid w:val="00B755FE"/>
    <w:rsid w:val="00B75750"/>
    <w:rsid w:val="00B75AF6"/>
    <w:rsid w:val="00B76CBB"/>
    <w:rsid w:val="00B770C4"/>
    <w:rsid w:val="00B77E7C"/>
    <w:rsid w:val="00B805FC"/>
    <w:rsid w:val="00B806FA"/>
    <w:rsid w:val="00B80F53"/>
    <w:rsid w:val="00B81C57"/>
    <w:rsid w:val="00B82805"/>
    <w:rsid w:val="00B829DA"/>
    <w:rsid w:val="00B82C3A"/>
    <w:rsid w:val="00B82C9B"/>
    <w:rsid w:val="00B833CE"/>
    <w:rsid w:val="00B846FD"/>
    <w:rsid w:val="00B852D5"/>
    <w:rsid w:val="00B855BD"/>
    <w:rsid w:val="00B856C0"/>
    <w:rsid w:val="00B856D7"/>
    <w:rsid w:val="00B862C4"/>
    <w:rsid w:val="00B86457"/>
    <w:rsid w:val="00B86646"/>
    <w:rsid w:val="00B86E69"/>
    <w:rsid w:val="00B8756E"/>
    <w:rsid w:val="00B906B8"/>
    <w:rsid w:val="00B906FD"/>
    <w:rsid w:val="00B90810"/>
    <w:rsid w:val="00B90C40"/>
    <w:rsid w:val="00B90DA3"/>
    <w:rsid w:val="00B90DEB"/>
    <w:rsid w:val="00B914C0"/>
    <w:rsid w:val="00B91ED2"/>
    <w:rsid w:val="00B925CB"/>
    <w:rsid w:val="00B93444"/>
    <w:rsid w:val="00B93886"/>
    <w:rsid w:val="00B940CD"/>
    <w:rsid w:val="00B949ED"/>
    <w:rsid w:val="00BA09EA"/>
    <w:rsid w:val="00BA0ACD"/>
    <w:rsid w:val="00BA18C5"/>
    <w:rsid w:val="00BA1F1C"/>
    <w:rsid w:val="00BA210F"/>
    <w:rsid w:val="00BA2655"/>
    <w:rsid w:val="00BA2C88"/>
    <w:rsid w:val="00BA3780"/>
    <w:rsid w:val="00BA3E09"/>
    <w:rsid w:val="00BA47D0"/>
    <w:rsid w:val="00BA4F29"/>
    <w:rsid w:val="00BA5384"/>
    <w:rsid w:val="00BA5C8B"/>
    <w:rsid w:val="00BA5E51"/>
    <w:rsid w:val="00BA611C"/>
    <w:rsid w:val="00BA6A5D"/>
    <w:rsid w:val="00BA6DDB"/>
    <w:rsid w:val="00BA72CF"/>
    <w:rsid w:val="00BB04B6"/>
    <w:rsid w:val="00BB2A3A"/>
    <w:rsid w:val="00BB2AE8"/>
    <w:rsid w:val="00BB2B50"/>
    <w:rsid w:val="00BB36AB"/>
    <w:rsid w:val="00BB3E0D"/>
    <w:rsid w:val="00BB42A9"/>
    <w:rsid w:val="00BB5798"/>
    <w:rsid w:val="00BB5F71"/>
    <w:rsid w:val="00BB60D4"/>
    <w:rsid w:val="00BC1436"/>
    <w:rsid w:val="00BC14B1"/>
    <w:rsid w:val="00BC22ED"/>
    <w:rsid w:val="00BC2F2C"/>
    <w:rsid w:val="00BC3BF6"/>
    <w:rsid w:val="00BC42CB"/>
    <w:rsid w:val="00BC49A8"/>
    <w:rsid w:val="00BC501A"/>
    <w:rsid w:val="00BC5B80"/>
    <w:rsid w:val="00BC6182"/>
    <w:rsid w:val="00BC6B3D"/>
    <w:rsid w:val="00BC701F"/>
    <w:rsid w:val="00BC757A"/>
    <w:rsid w:val="00BC78CB"/>
    <w:rsid w:val="00BC7BDD"/>
    <w:rsid w:val="00BD016D"/>
    <w:rsid w:val="00BD08AE"/>
    <w:rsid w:val="00BD092A"/>
    <w:rsid w:val="00BD1DF4"/>
    <w:rsid w:val="00BD317B"/>
    <w:rsid w:val="00BD3865"/>
    <w:rsid w:val="00BD3F68"/>
    <w:rsid w:val="00BD458D"/>
    <w:rsid w:val="00BD4739"/>
    <w:rsid w:val="00BD4FE4"/>
    <w:rsid w:val="00BD5624"/>
    <w:rsid w:val="00BD5C2D"/>
    <w:rsid w:val="00BD5C84"/>
    <w:rsid w:val="00BD7FB7"/>
    <w:rsid w:val="00BE19E7"/>
    <w:rsid w:val="00BE1F7A"/>
    <w:rsid w:val="00BE20B3"/>
    <w:rsid w:val="00BE2853"/>
    <w:rsid w:val="00BE29F0"/>
    <w:rsid w:val="00BE328F"/>
    <w:rsid w:val="00BE3D2F"/>
    <w:rsid w:val="00BE50A4"/>
    <w:rsid w:val="00BF18D5"/>
    <w:rsid w:val="00BF20DB"/>
    <w:rsid w:val="00BF3E35"/>
    <w:rsid w:val="00BF401B"/>
    <w:rsid w:val="00BF4BA7"/>
    <w:rsid w:val="00BF5006"/>
    <w:rsid w:val="00BF5283"/>
    <w:rsid w:val="00BF632A"/>
    <w:rsid w:val="00BF65AA"/>
    <w:rsid w:val="00C005FE"/>
    <w:rsid w:val="00C00E45"/>
    <w:rsid w:val="00C026DF"/>
    <w:rsid w:val="00C0482D"/>
    <w:rsid w:val="00C04AD1"/>
    <w:rsid w:val="00C04C7A"/>
    <w:rsid w:val="00C05F6E"/>
    <w:rsid w:val="00C066E0"/>
    <w:rsid w:val="00C068B8"/>
    <w:rsid w:val="00C069CD"/>
    <w:rsid w:val="00C06ABF"/>
    <w:rsid w:val="00C06BA5"/>
    <w:rsid w:val="00C07464"/>
    <w:rsid w:val="00C078F2"/>
    <w:rsid w:val="00C1120F"/>
    <w:rsid w:val="00C12277"/>
    <w:rsid w:val="00C1267B"/>
    <w:rsid w:val="00C128C6"/>
    <w:rsid w:val="00C13E6F"/>
    <w:rsid w:val="00C14521"/>
    <w:rsid w:val="00C15E04"/>
    <w:rsid w:val="00C167A3"/>
    <w:rsid w:val="00C17558"/>
    <w:rsid w:val="00C17660"/>
    <w:rsid w:val="00C177DE"/>
    <w:rsid w:val="00C17F66"/>
    <w:rsid w:val="00C2026D"/>
    <w:rsid w:val="00C205AD"/>
    <w:rsid w:val="00C20741"/>
    <w:rsid w:val="00C20FB2"/>
    <w:rsid w:val="00C219E2"/>
    <w:rsid w:val="00C21F1C"/>
    <w:rsid w:val="00C22AB4"/>
    <w:rsid w:val="00C22D02"/>
    <w:rsid w:val="00C23630"/>
    <w:rsid w:val="00C23976"/>
    <w:rsid w:val="00C240F5"/>
    <w:rsid w:val="00C24708"/>
    <w:rsid w:val="00C24791"/>
    <w:rsid w:val="00C252F0"/>
    <w:rsid w:val="00C264D5"/>
    <w:rsid w:val="00C26C1C"/>
    <w:rsid w:val="00C31E27"/>
    <w:rsid w:val="00C320AE"/>
    <w:rsid w:val="00C32A8A"/>
    <w:rsid w:val="00C374D8"/>
    <w:rsid w:val="00C407A3"/>
    <w:rsid w:val="00C41223"/>
    <w:rsid w:val="00C419E6"/>
    <w:rsid w:val="00C41B73"/>
    <w:rsid w:val="00C42040"/>
    <w:rsid w:val="00C42389"/>
    <w:rsid w:val="00C43420"/>
    <w:rsid w:val="00C43972"/>
    <w:rsid w:val="00C43B93"/>
    <w:rsid w:val="00C43C16"/>
    <w:rsid w:val="00C43D5E"/>
    <w:rsid w:val="00C45671"/>
    <w:rsid w:val="00C45993"/>
    <w:rsid w:val="00C47115"/>
    <w:rsid w:val="00C47AA0"/>
    <w:rsid w:val="00C50200"/>
    <w:rsid w:val="00C515E3"/>
    <w:rsid w:val="00C5224D"/>
    <w:rsid w:val="00C52E8E"/>
    <w:rsid w:val="00C53499"/>
    <w:rsid w:val="00C538CB"/>
    <w:rsid w:val="00C56450"/>
    <w:rsid w:val="00C565BB"/>
    <w:rsid w:val="00C573B8"/>
    <w:rsid w:val="00C57D0D"/>
    <w:rsid w:val="00C61083"/>
    <w:rsid w:val="00C612CB"/>
    <w:rsid w:val="00C6141B"/>
    <w:rsid w:val="00C63309"/>
    <w:rsid w:val="00C659C9"/>
    <w:rsid w:val="00C65E25"/>
    <w:rsid w:val="00C661EB"/>
    <w:rsid w:val="00C66DB5"/>
    <w:rsid w:val="00C67A51"/>
    <w:rsid w:val="00C67C07"/>
    <w:rsid w:val="00C67C79"/>
    <w:rsid w:val="00C7021F"/>
    <w:rsid w:val="00C70772"/>
    <w:rsid w:val="00C73005"/>
    <w:rsid w:val="00C73590"/>
    <w:rsid w:val="00C73885"/>
    <w:rsid w:val="00C738D6"/>
    <w:rsid w:val="00C75222"/>
    <w:rsid w:val="00C753DD"/>
    <w:rsid w:val="00C7635C"/>
    <w:rsid w:val="00C766EA"/>
    <w:rsid w:val="00C77054"/>
    <w:rsid w:val="00C7714F"/>
    <w:rsid w:val="00C8096B"/>
    <w:rsid w:val="00C822D9"/>
    <w:rsid w:val="00C82649"/>
    <w:rsid w:val="00C83A55"/>
    <w:rsid w:val="00C8415C"/>
    <w:rsid w:val="00C847C6"/>
    <w:rsid w:val="00C84A27"/>
    <w:rsid w:val="00C84FDC"/>
    <w:rsid w:val="00C85FCB"/>
    <w:rsid w:val="00C86B34"/>
    <w:rsid w:val="00C87139"/>
    <w:rsid w:val="00C90F5D"/>
    <w:rsid w:val="00C91F28"/>
    <w:rsid w:val="00C934D9"/>
    <w:rsid w:val="00C937C9"/>
    <w:rsid w:val="00C93D5F"/>
    <w:rsid w:val="00C93FDA"/>
    <w:rsid w:val="00C94251"/>
    <w:rsid w:val="00C954A3"/>
    <w:rsid w:val="00C96A19"/>
    <w:rsid w:val="00C9728B"/>
    <w:rsid w:val="00CA09BE"/>
    <w:rsid w:val="00CA0F95"/>
    <w:rsid w:val="00CA16BC"/>
    <w:rsid w:val="00CA1AB9"/>
    <w:rsid w:val="00CA2BAC"/>
    <w:rsid w:val="00CA3E1E"/>
    <w:rsid w:val="00CA477C"/>
    <w:rsid w:val="00CA4D8B"/>
    <w:rsid w:val="00CA4DBE"/>
    <w:rsid w:val="00CA56A8"/>
    <w:rsid w:val="00CA5C72"/>
    <w:rsid w:val="00CA67E8"/>
    <w:rsid w:val="00CA6FCA"/>
    <w:rsid w:val="00CA6FE3"/>
    <w:rsid w:val="00CA7A9D"/>
    <w:rsid w:val="00CB01F8"/>
    <w:rsid w:val="00CB08A3"/>
    <w:rsid w:val="00CB0BEF"/>
    <w:rsid w:val="00CB1542"/>
    <w:rsid w:val="00CB2928"/>
    <w:rsid w:val="00CB37FC"/>
    <w:rsid w:val="00CB50D8"/>
    <w:rsid w:val="00CB5B04"/>
    <w:rsid w:val="00CB5B81"/>
    <w:rsid w:val="00CB74D1"/>
    <w:rsid w:val="00CB780C"/>
    <w:rsid w:val="00CC0509"/>
    <w:rsid w:val="00CC1D85"/>
    <w:rsid w:val="00CC200A"/>
    <w:rsid w:val="00CC2048"/>
    <w:rsid w:val="00CC3B98"/>
    <w:rsid w:val="00CC3EC3"/>
    <w:rsid w:val="00CC4277"/>
    <w:rsid w:val="00CC4B19"/>
    <w:rsid w:val="00CC4D54"/>
    <w:rsid w:val="00CC5401"/>
    <w:rsid w:val="00CC5C34"/>
    <w:rsid w:val="00CC5EE9"/>
    <w:rsid w:val="00CC69C4"/>
    <w:rsid w:val="00CC733D"/>
    <w:rsid w:val="00CC78C8"/>
    <w:rsid w:val="00CC78FB"/>
    <w:rsid w:val="00CD0DCF"/>
    <w:rsid w:val="00CD21C4"/>
    <w:rsid w:val="00CD2AC4"/>
    <w:rsid w:val="00CD3673"/>
    <w:rsid w:val="00CD36FD"/>
    <w:rsid w:val="00CD40E2"/>
    <w:rsid w:val="00CD59AE"/>
    <w:rsid w:val="00CD5F9A"/>
    <w:rsid w:val="00CD7377"/>
    <w:rsid w:val="00CD7448"/>
    <w:rsid w:val="00CE18CD"/>
    <w:rsid w:val="00CE1C0D"/>
    <w:rsid w:val="00CE23F7"/>
    <w:rsid w:val="00CE3B95"/>
    <w:rsid w:val="00CE3E50"/>
    <w:rsid w:val="00CE5127"/>
    <w:rsid w:val="00CE652E"/>
    <w:rsid w:val="00CE7BEE"/>
    <w:rsid w:val="00CF1B1E"/>
    <w:rsid w:val="00CF2150"/>
    <w:rsid w:val="00CF233D"/>
    <w:rsid w:val="00CF2B14"/>
    <w:rsid w:val="00CF2D28"/>
    <w:rsid w:val="00CF2F5C"/>
    <w:rsid w:val="00CF3E2A"/>
    <w:rsid w:val="00CF41F4"/>
    <w:rsid w:val="00CF4356"/>
    <w:rsid w:val="00CF450A"/>
    <w:rsid w:val="00CF4520"/>
    <w:rsid w:val="00CF5ADE"/>
    <w:rsid w:val="00CF60D1"/>
    <w:rsid w:val="00CF728B"/>
    <w:rsid w:val="00CF748B"/>
    <w:rsid w:val="00CF7BA7"/>
    <w:rsid w:val="00D002DB"/>
    <w:rsid w:val="00D007E2"/>
    <w:rsid w:val="00D01160"/>
    <w:rsid w:val="00D01AD8"/>
    <w:rsid w:val="00D01E81"/>
    <w:rsid w:val="00D03487"/>
    <w:rsid w:val="00D0486B"/>
    <w:rsid w:val="00D04FEE"/>
    <w:rsid w:val="00D05700"/>
    <w:rsid w:val="00D062F5"/>
    <w:rsid w:val="00D06A8F"/>
    <w:rsid w:val="00D06D5B"/>
    <w:rsid w:val="00D072AE"/>
    <w:rsid w:val="00D07F96"/>
    <w:rsid w:val="00D1078E"/>
    <w:rsid w:val="00D10A73"/>
    <w:rsid w:val="00D116F8"/>
    <w:rsid w:val="00D11B29"/>
    <w:rsid w:val="00D12074"/>
    <w:rsid w:val="00D125E4"/>
    <w:rsid w:val="00D14B16"/>
    <w:rsid w:val="00D14EA7"/>
    <w:rsid w:val="00D16997"/>
    <w:rsid w:val="00D17475"/>
    <w:rsid w:val="00D17C9D"/>
    <w:rsid w:val="00D202D6"/>
    <w:rsid w:val="00D217B0"/>
    <w:rsid w:val="00D219B6"/>
    <w:rsid w:val="00D21F7F"/>
    <w:rsid w:val="00D23087"/>
    <w:rsid w:val="00D2380D"/>
    <w:rsid w:val="00D251B9"/>
    <w:rsid w:val="00D25DC4"/>
    <w:rsid w:val="00D2669C"/>
    <w:rsid w:val="00D30A30"/>
    <w:rsid w:val="00D30C1E"/>
    <w:rsid w:val="00D3106A"/>
    <w:rsid w:val="00D31668"/>
    <w:rsid w:val="00D316A0"/>
    <w:rsid w:val="00D318F6"/>
    <w:rsid w:val="00D31FD8"/>
    <w:rsid w:val="00D3333F"/>
    <w:rsid w:val="00D33617"/>
    <w:rsid w:val="00D35140"/>
    <w:rsid w:val="00D356AA"/>
    <w:rsid w:val="00D36D52"/>
    <w:rsid w:val="00D37087"/>
    <w:rsid w:val="00D37846"/>
    <w:rsid w:val="00D4072A"/>
    <w:rsid w:val="00D40CA5"/>
    <w:rsid w:val="00D41184"/>
    <w:rsid w:val="00D42A1F"/>
    <w:rsid w:val="00D430F7"/>
    <w:rsid w:val="00D43F48"/>
    <w:rsid w:val="00D440D4"/>
    <w:rsid w:val="00D45CD7"/>
    <w:rsid w:val="00D46B46"/>
    <w:rsid w:val="00D47D81"/>
    <w:rsid w:val="00D50213"/>
    <w:rsid w:val="00D50D25"/>
    <w:rsid w:val="00D52E93"/>
    <w:rsid w:val="00D54480"/>
    <w:rsid w:val="00D549ED"/>
    <w:rsid w:val="00D54A72"/>
    <w:rsid w:val="00D558C9"/>
    <w:rsid w:val="00D5792E"/>
    <w:rsid w:val="00D57CCF"/>
    <w:rsid w:val="00D6063B"/>
    <w:rsid w:val="00D615DE"/>
    <w:rsid w:val="00D61A3B"/>
    <w:rsid w:val="00D61C3C"/>
    <w:rsid w:val="00D61E86"/>
    <w:rsid w:val="00D6285E"/>
    <w:rsid w:val="00D64CD3"/>
    <w:rsid w:val="00D65D6B"/>
    <w:rsid w:val="00D66733"/>
    <w:rsid w:val="00D67B86"/>
    <w:rsid w:val="00D67F57"/>
    <w:rsid w:val="00D70DA0"/>
    <w:rsid w:val="00D7113A"/>
    <w:rsid w:val="00D719D6"/>
    <w:rsid w:val="00D73358"/>
    <w:rsid w:val="00D73FA6"/>
    <w:rsid w:val="00D74088"/>
    <w:rsid w:val="00D746FA"/>
    <w:rsid w:val="00D751ED"/>
    <w:rsid w:val="00D7624D"/>
    <w:rsid w:val="00D817B8"/>
    <w:rsid w:val="00D81AEB"/>
    <w:rsid w:val="00D82DA6"/>
    <w:rsid w:val="00D846B4"/>
    <w:rsid w:val="00D85212"/>
    <w:rsid w:val="00D85BB1"/>
    <w:rsid w:val="00D86826"/>
    <w:rsid w:val="00D86D1A"/>
    <w:rsid w:val="00D87003"/>
    <w:rsid w:val="00D91DC5"/>
    <w:rsid w:val="00D92026"/>
    <w:rsid w:val="00D92550"/>
    <w:rsid w:val="00D9256E"/>
    <w:rsid w:val="00D928B7"/>
    <w:rsid w:val="00D92B2B"/>
    <w:rsid w:val="00D938F4"/>
    <w:rsid w:val="00D93BB2"/>
    <w:rsid w:val="00D93C7B"/>
    <w:rsid w:val="00D9439E"/>
    <w:rsid w:val="00D947DB"/>
    <w:rsid w:val="00D954F6"/>
    <w:rsid w:val="00D9557C"/>
    <w:rsid w:val="00D958F1"/>
    <w:rsid w:val="00D95DC6"/>
    <w:rsid w:val="00D9675C"/>
    <w:rsid w:val="00D967A7"/>
    <w:rsid w:val="00D973E0"/>
    <w:rsid w:val="00DA06FC"/>
    <w:rsid w:val="00DA1DD5"/>
    <w:rsid w:val="00DA1F7A"/>
    <w:rsid w:val="00DA2623"/>
    <w:rsid w:val="00DA3A6D"/>
    <w:rsid w:val="00DA3FD6"/>
    <w:rsid w:val="00DA435F"/>
    <w:rsid w:val="00DA449F"/>
    <w:rsid w:val="00DA478F"/>
    <w:rsid w:val="00DA56F2"/>
    <w:rsid w:val="00DA588C"/>
    <w:rsid w:val="00DA69A2"/>
    <w:rsid w:val="00DA6C99"/>
    <w:rsid w:val="00DA7BCE"/>
    <w:rsid w:val="00DB0A6C"/>
    <w:rsid w:val="00DB0BF5"/>
    <w:rsid w:val="00DB1995"/>
    <w:rsid w:val="00DB1C68"/>
    <w:rsid w:val="00DB499D"/>
    <w:rsid w:val="00DB5B2C"/>
    <w:rsid w:val="00DB6649"/>
    <w:rsid w:val="00DB72B1"/>
    <w:rsid w:val="00DC0CB0"/>
    <w:rsid w:val="00DC18A3"/>
    <w:rsid w:val="00DC2B87"/>
    <w:rsid w:val="00DC2EAE"/>
    <w:rsid w:val="00DC33A3"/>
    <w:rsid w:val="00DC39A9"/>
    <w:rsid w:val="00DC3AFC"/>
    <w:rsid w:val="00DC3B34"/>
    <w:rsid w:val="00DC507C"/>
    <w:rsid w:val="00DC573D"/>
    <w:rsid w:val="00DC5EFA"/>
    <w:rsid w:val="00DC611B"/>
    <w:rsid w:val="00DC6466"/>
    <w:rsid w:val="00DC683A"/>
    <w:rsid w:val="00DD004F"/>
    <w:rsid w:val="00DD0A65"/>
    <w:rsid w:val="00DD223A"/>
    <w:rsid w:val="00DD2594"/>
    <w:rsid w:val="00DD266E"/>
    <w:rsid w:val="00DD3D5F"/>
    <w:rsid w:val="00DD494F"/>
    <w:rsid w:val="00DD49DB"/>
    <w:rsid w:val="00DD4B1C"/>
    <w:rsid w:val="00DD4D84"/>
    <w:rsid w:val="00DD57FC"/>
    <w:rsid w:val="00DD6050"/>
    <w:rsid w:val="00DD6258"/>
    <w:rsid w:val="00DD665D"/>
    <w:rsid w:val="00DD67E7"/>
    <w:rsid w:val="00DD6841"/>
    <w:rsid w:val="00DD6A17"/>
    <w:rsid w:val="00DD6D9C"/>
    <w:rsid w:val="00DD6F6A"/>
    <w:rsid w:val="00DE05B9"/>
    <w:rsid w:val="00DE06B9"/>
    <w:rsid w:val="00DE0892"/>
    <w:rsid w:val="00DE0918"/>
    <w:rsid w:val="00DE2415"/>
    <w:rsid w:val="00DE38EB"/>
    <w:rsid w:val="00DE55A3"/>
    <w:rsid w:val="00DE5839"/>
    <w:rsid w:val="00DE5EFC"/>
    <w:rsid w:val="00DE68E3"/>
    <w:rsid w:val="00DE6ADC"/>
    <w:rsid w:val="00DE7C29"/>
    <w:rsid w:val="00DE7CFB"/>
    <w:rsid w:val="00DF0177"/>
    <w:rsid w:val="00DF0AC3"/>
    <w:rsid w:val="00DF0AFB"/>
    <w:rsid w:val="00DF0FEA"/>
    <w:rsid w:val="00DF1954"/>
    <w:rsid w:val="00DF1C64"/>
    <w:rsid w:val="00DF3410"/>
    <w:rsid w:val="00DF3716"/>
    <w:rsid w:val="00DF3CAB"/>
    <w:rsid w:val="00DF5C92"/>
    <w:rsid w:val="00DF6453"/>
    <w:rsid w:val="00DF6A69"/>
    <w:rsid w:val="00DF6FAE"/>
    <w:rsid w:val="00E004A7"/>
    <w:rsid w:val="00E00AAF"/>
    <w:rsid w:val="00E00CEF"/>
    <w:rsid w:val="00E012C1"/>
    <w:rsid w:val="00E01901"/>
    <w:rsid w:val="00E025DA"/>
    <w:rsid w:val="00E04337"/>
    <w:rsid w:val="00E04E64"/>
    <w:rsid w:val="00E057B5"/>
    <w:rsid w:val="00E0765B"/>
    <w:rsid w:val="00E11D04"/>
    <w:rsid w:val="00E120EA"/>
    <w:rsid w:val="00E14D26"/>
    <w:rsid w:val="00E16D6C"/>
    <w:rsid w:val="00E17404"/>
    <w:rsid w:val="00E17A00"/>
    <w:rsid w:val="00E202C0"/>
    <w:rsid w:val="00E205E4"/>
    <w:rsid w:val="00E20A83"/>
    <w:rsid w:val="00E20F69"/>
    <w:rsid w:val="00E214B7"/>
    <w:rsid w:val="00E216CA"/>
    <w:rsid w:val="00E21DAD"/>
    <w:rsid w:val="00E22BE2"/>
    <w:rsid w:val="00E22E7A"/>
    <w:rsid w:val="00E23867"/>
    <w:rsid w:val="00E247C3"/>
    <w:rsid w:val="00E25C06"/>
    <w:rsid w:val="00E26007"/>
    <w:rsid w:val="00E2649B"/>
    <w:rsid w:val="00E26561"/>
    <w:rsid w:val="00E269CC"/>
    <w:rsid w:val="00E2713F"/>
    <w:rsid w:val="00E271AA"/>
    <w:rsid w:val="00E30DFD"/>
    <w:rsid w:val="00E31078"/>
    <w:rsid w:val="00E3172C"/>
    <w:rsid w:val="00E32D60"/>
    <w:rsid w:val="00E33F90"/>
    <w:rsid w:val="00E3409E"/>
    <w:rsid w:val="00E34110"/>
    <w:rsid w:val="00E35203"/>
    <w:rsid w:val="00E36459"/>
    <w:rsid w:val="00E401FE"/>
    <w:rsid w:val="00E4042E"/>
    <w:rsid w:val="00E40D5E"/>
    <w:rsid w:val="00E41BCF"/>
    <w:rsid w:val="00E4239D"/>
    <w:rsid w:val="00E4254C"/>
    <w:rsid w:val="00E42BBB"/>
    <w:rsid w:val="00E438B5"/>
    <w:rsid w:val="00E43C82"/>
    <w:rsid w:val="00E43F65"/>
    <w:rsid w:val="00E44E82"/>
    <w:rsid w:val="00E4503F"/>
    <w:rsid w:val="00E46245"/>
    <w:rsid w:val="00E46742"/>
    <w:rsid w:val="00E50BA3"/>
    <w:rsid w:val="00E5180F"/>
    <w:rsid w:val="00E52BCF"/>
    <w:rsid w:val="00E52FC4"/>
    <w:rsid w:val="00E53917"/>
    <w:rsid w:val="00E54154"/>
    <w:rsid w:val="00E54745"/>
    <w:rsid w:val="00E54ABF"/>
    <w:rsid w:val="00E559D2"/>
    <w:rsid w:val="00E55A9B"/>
    <w:rsid w:val="00E55EAA"/>
    <w:rsid w:val="00E56001"/>
    <w:rsid w:val="00E579CD"/>
    <w:rsid w:val="00E61B01"/>
    <w:rsid w:val="00E61FEF"/>
    <w:rsid w:val="00E65091"/>
    <w:rsid w:val="00E6642D"/>
    <w:rsid w:val="00E6650A"/>
    <w:rsid w:val="00E66C67"/>
    <w:rsid w:val="00E6712C"/>
    <w:rsid w:val="00E6745B"/>
    <w:rsid w:val="00E67AA7"/>
    <w:rsid w:val="00E721C7"/>
    <w:rsid w:val="00E72592"/>
    <w:rsid w:val="00E72EAD"/>
    <w:rsid w:val="00E7302F"/>
    <w:rsid w:val="00E74E66"/>
    <w:rsid w:val="00E77F6C"/>
    <w:rsid w:val="00E807A4"/>
    <w:rsid w:val="00E80E95"/>
    <w:rsid w:val="00E8207B"/>
    <w:rsid w:val="00E82D3E"/>
    <w:rsid w:val="00E82E65"/>
    <w:rsid w:val="00E832D0"/>
    <w:rsid w:val="00E836A6"/>
    <w:rsid w:val="00E83E02"/>
    <w:rsid w:val="00E840A3"/>
    <w:rsid w:val="00E841D3"/>
    <w:rsid w:val="00E84801"/>
    <w:rsid w:val="00E852C1"/>
    <w:rsid w:val="00E85479"/>
    <w:rsid w:val="00E87AE9"/>
    <w:rsid w:val="00E87EDF"/>
    <w:rsid w:val="00E9091B"/>
    <w:rsid w:val="00E90ADF"/>
    <w:rsid w:val="00E936CA"/>
    <w:rsid w:val="00E94557"/>
    <w:rsid w:val="00E948E9"/>
    <w:rsid w:val="00E9535B"/>
    <w:rsid w:val="00E9669C"/>
    <w:rsid w:val="00EA117D"/>
    <w:rsid w:val="00EA13BD"/>
    <w:rsid w:val="00EA2470"/>
    <w:rsid w:val="00EA289D"/>
    <w:rsid w:val="00EA3BF4"/>
    <w:rsid w:val="00EA4655"/>
    <w:rsid w:val="00EA47CC"/>
    <w:rsid w:val="00EA5ADF"/>
    <w:rsid w:val="00EA632A"/>
    <w:rsid w:val="00EA76AB"/>
    <w:rsid w:val="00EB0C87"/>
    <w:rsid w:val="00EB11B1"/>
    <w:rsid w:val="00EB4FB1"/>
    <w:rsid w:val="00EB5B7D"/>
    <w:rsid w:val="00EB5E2D"/>
    <w:rsid w:val="00EB6CED"/>
    <w:rsid w:val="00EB727A"/>
    <w:rsid w:val="00EB7D08"/>
    <w:rsid w:val="00EC069E"/>
    <w:rsid w:val="00EC0B32"/>
    <w:rsid w:val="00EC2403"/>
    <w:rsid w:val="00EC360B"/>
    <w:rsid w:val="00EC42D1"/>
    <w:rsid w:val="00EC4DF3"/>
    <w:rsid w:val="00EC59BA"/>
    <w:rsid w:val="00EC6964"/>
    <w:rsid w:val="00EC7090"/>
    <w:rsid w:val="00EC7F42"/>
    <w:rsid w:val="00ED0043"/>
    <w:rsid w:val="00ED0650"/>
    <w:rsid w:val="00ED0817"/>
    <w:rsid w:val="00ED087C"/>
    <w:rsid w:val="00ED14D0"/>
    <w:rsid w:val="00ED15CF"/>
    <w:rsid w:val="00ED24EA"/>
    <w:rsid w:val="00ED28DB"/>
    <w:rsid w:val="00ED2C59"/>
    <w:rsid w:val="00ED2DBA"/>
    <w:rsid w:val="00ED3250"/>
    <w:rsid w:val="00ED39CA"/>
    <w:rsid w:val="00ED4C73"/>
    <w:rsid w:val="00ED583D"/>
    <w:rsid w:val="00ED6D7E"/>
    <w:rsid w:val="00ED73A8"/>
    <w:rsid w:val="00EE0A8F"/>
    <w:rsid w:val="00EE13F6"/>
    <w:rsid w:val="00EE1EFF"/>
    <w:rsid w:val="00EE25DC"/>
    <w:rsid w:val="00EE2A60"/>
    <w:rsid w:val="00EE3445"/>
    <w:rsid w:val="00EE4CFA"/>
    <w:rsid w:val="00EE54D1"/>
    <w:rsid w:val="00EE5D6F"/>
    <w:rsid w:val="00EE6355"/>
    <w:rsid w:val="00EE6679"/>
    <w:rsid w:val="00EE6A03"/>
    <w:rsid w:val="00EE7A20"/>
    <w:rsid w:val="00EF272B"/>
    <w:rsid w:val="00EF332E"/>
    <w:rsid w:val="00EF40BD"/>
    <w:rsid w:val="00EF7218"/>
    <w:rsid w:val="00EF7908"/>
    <w:rsid w:val="00EF7E44"/>
    <w:rsid w:val="00F0053D"/>
    <w:rsid w:val="00F0157E"/>
    <w:rsid w:val="00F0182E"/>
    <w:rsid w:val="00F01B38"/>
    <w:rsid w:val="00F01ED4"/>
    <w:rsid w:val="00F024DC"/>
    <w:rsid w:val="00F03903"/>
    <w:rsid w:val="00F03F28"/>
    <w:rsid w:val="00F04D39"/>
    <w:rsid w:val="00F05614"/>
    <w:rsid w:val="00F05EE2"/>
    <w:rsid w:val="00F077FF"/>
    <w:rsid w:val="00F10377"/>
    <w:rsid w:val="00F108D5"/>
    <w:rsid w:val="00F10A9D"/>
    <w:rsid w:val="00F110FA"/>
    <w:rsid w:val="00F12107"/>
    <w:rsid w:val="00F12B37"/>
    <w:rsid w:val="00F133F9"/>
    <w:rsid w:val="00F1367F"/>
    <w:rsid w:val="00F1374F"/>
    <w:rsid w:val="00F13D2F"/>
    <w:rsid w:val="00F1420E"/>
    <w:rsid w:val="00F160BC"/>
    <w:rsid w:val="00F175A9"/>
    <w:rsid w:val="00F20434"/>
    <w:rsid w:val="00F20F9E"/>
    <w:rsid w:val="00F218FA"/>
    <w:rsid w:val="00F226D1"/>
    <w:rsid w:val="00F22A2A"/>
    <w:rsid w:val="00F2322C"/>
    <w:rsid w:val="00F2369A"/>
    <w:rsid w:val="00F24082"/>
    <w:rsid w:val="00F242FD"/>
    <w:rsid w:val="00F245E4"/>
    <w:rsid w:val="00F2486E"/>
    <w:rsid w:val="00F2633F"/>
    <w:rsid w:val="00F26AA4"/>
    <w:rsid w:val="00F300F1"/>
    <w:rsid w:val="00F3167A"/>
    <w:rsid w:val="00F319B0"/>
    <w:rsid w:val="00F33295"/>
    <w:rsid w:val="00F33E67"/>
    <w:rsid w:val="00F3437F"/>
    <w:rsid w:val="00F35307"/>
    <w:rsid w:val="00F35515"/>
    <w:rsid w:val="00F36698"/>
    <w:rsid w:val="00F370CF"/>
    <w:rsid w:val="00F37808"/>
    <w:rsid w:val="00F37C2B"/>
    <w:rsid w:val="00F37CB4"/>
    <w:rsid w:val="00F4024B"/>
    <w:rsid w:val="00F40E3B"/>
    <w:rsid w:val="00F40E50"/>
    <w:rsid w:val="00F40F52"/>
    <w:rsid w:val="00F40FBF"/>
    <w:rsid w:val="00F4123B"/>
    <w:rsid w:val="00F415DA"/>
    <w:rsid w:val="00F41CB9"/>
    <w:rsid w:val="00F425DE"/>
    <w:rsid w:val="00F43B15"/>
    <w:rsid w:val="00F43F48"/>
    <w:rsid w:val="00F450D9"/>
    <w:rsid w:val="00F45200"/>
    <w:rsid w:val="00F45672"/>
    <w:rsid w:val="00F4613D"/>
    <w:rsid w:val="00F46258"/>
    <w:rsid w:val="00F46E05"/>
    <w:rsid w:val="00F46E4F"/>
    <w:rsid w:val="00F473DB"/>
    <w:rsid w:val="00F475CB"/>
    <w:rsid w:val="00F47E82"/>
    <w:rsid w:val="00F50173"/>
    <w:rsid w:val="00F51012"/>
    <w:rsid w:val="00F52331"/>
    <w:rsid w:val="00F52B3A"/>
    <w:rsid w:val="00F5340F"/>
    <w:rsid w:val="00F5359E"/>
    <w:rsid w:val="00F538DE"/>
    <w:rsid w:val="00F5410C"/>
    <w:rsid w:val="00F54509"/>
    <w:rsid w:val="00F56D1B"/>
    <w:rsid w:val="00F5735E"/>
    <w:rsid w:val="00F5745B"/>
    <w:rsid w:val="00F60B0F"/>
    <w:rsid w:val="00F617DA"/>
    <w:rsid w:val="00F61B16"/>
    <w:rsid w:val="00F62B9F"/>
    <w:rsid w:val="00F63EEB"/>
    <w:rsid w:val="00F64A42"/>
    <w:rsid w:val="00F652AE"/>
    <w:rsid w:val="00F659E1"/>
    <w:rsid w:val="00F6621F"/>
    <w:rsid w:val="00F6634C"/>
    <w:rsid w:val="00F6653B"/>
    <w:rsid w:val="00F67CDC"/>
    <w:rsid w:val="00F70542"/>
    <w:rsid w:val="00F714A9"/>
    <w:rsid w:val="00F715A3"/>
    <w:rsid w:val="00F72536"/>
    <w:rsid w:val="00F72FEA"/>
    <w:rsid w:val="00F732BD"/>
    <w:rsid w:val="00F7561B"/>
    <w:rsid w:val="00F75AAA"/>
    <w:rsid w:val="00F764ED"/>
    <w:rsid w:val="00F810C8"/>
    <w:rsid w:val="00F81313"/>
    <w:rsid w:val="00F818FB"/>
    <w:rsid w:val="00F81EA8"/>
    <w:rsid w:val="00F83CDA"/>
    <w:rsid w:val="00F845F4"/>
    <w:rsid w:val="00F85425"/>
    <w:rsid w:val="00F85C81"/>
    <w:rsid w:val="00F85E7E"/>
    <w:rsid w:val="00F86168"/>
    <w:rsid w:val="00F873CF"/>
    <w:rsid w:val="00F874B1"/>
    <w:rsid w:val="00F8796D"/>
    <w:rsid w:val="00F87A10"/>
    <w:rsid w:val="00F90564"/>
    <w:rsid w:val="00F90A56"/>
    <w:rsid w:val="00F91B11"/>
    <w:rsid w:val="00F924EC"/>
    <w:rsid w:val="00F946F9"/>
    <w:rsid w:val="00F94C16"/>
    <w:rsid w:val="00F969A1"/>
    <w:rsid w:val="00F97CE9"/>
    <w:rsid w:val="00FA15BE"/>
    <w:rsid w:val="00FA2731"/>
    <w:rsid w:val="00FA2938"/>
    <w:rsid w:val="00FA2CBF"/>
    <w:rsid w:val="00FA3A47"/>
    <w:rsid w:val="00FA51B3"/>
    <w:rsid w:val="00FA7E2D"/>
    <w:rsid w:val="00FB0467"/>
    <w:rsid w:val="00FB06A6"/>
    <w:rsid w:val="00FB1352"/>
    <w:rsid w:val="00FB2866"/>
    <w:rsid w:val="00FB2FD3"/>
    <w:rsid w:val="00FB3555"/>
    <w:rsid w:val="00FB3BA1"/>
    <w:rsid w:val="00FB48D8"/>
    <w:rsid w:val="00FB56FA"/>
    <w:rsid w:val="00FB5766"/>
    <w:rsid w:val="00FB7346"/>
    <w:rsid w:val="00FC0C91"/>
    <w:rsid w:val="00FC1E99"/>
    <w:rsid w:val="00FC28D3"/>
    <w:rsid w:val="00FC2A2A"/>
    <w:rsid w:val="00FC33ED"/>
    <w:rsid w:val="00FC390C"/>
    <w:rsid w:val="00FC3DD6"/>
    <w:rsid w:val="00FC4374"/>
    <w:rsid w:val="00FC43E8"/>
    <w:rsid w:val="00FC50B6"/>
    <w:rsid w:val="00FC565E"/>
    <w:rsid w:val="00FC5F2A"/>
    <w:rsid w:val="00FC6D87"/>
    <w:rsid w:val="00FC713B"/>
    <w:rsid w:val="00FC7310"/>
    <w:rsid w:val="00FD03CD"/>
    <w:rsid w:val="00FD059B"/>
    <w:rsid w:val="00FD0696"/>
    <w:rsid w:val="00FD098B"/>
    <w:rsid w:val="00FD1102"/>
    <w:rsid w:val="00FD13E9"/>
    <w:rsid w:val="00FD2BCC"/>
    <w:rsid w:val="00FD33A1"/>
    <w:rsid w:val="00FD4324"/>
    <w:rsid w:val="00FD59DF"/>
    <w:rsid w:val="00FD5AB9"/>
    <w:rsid w:val="00FD5AFC"/>
    <w:rsid w:val="00FD5EE4"/>
    <w:rsid w:val="00FD649A"/>
    <w:rsid w:val="00FD6E84"/>
    <w:rsid w:val="00FD7171"/>
    <w:rsid w:val="00FD7C5B"/>
    <w:rsid w:val="00FD7EBB"/>
    <w:rsid w:val="00FE2440"/>
    <w:rsid w:val="00FE381E"/>
    <w:rsid w:val="00FE4768"/>
    <w:rsid w:val="00FE48FE"/>
    <w:rsid w:val="00FE4A9C"/>
    <w:rsid w:val="00FE554F"/>
    <w:rsid w:val="00FE573A"/>
    <w:rsid w:val="00FE650E"/>
    <w:rsid w:val="00FE7176"/>
    <w:rsid w:val="00FE791C"/>
    <w:rsid w:val="00FF2541"/>
    <w:rsid w:val="00FF2675"/>
    <w:rsid w:val="00FF29BF"/>
    <w:rsid w:val="00FF420C"/>
    <w:rsid w:val="00FF4380"/>
    <w:rsid w:val="00FF4956"/>
    <w:rsid w:val="00FF595E"/>
    <w:rsid w:val="00FF5C77"/>
    <w:rsid w:val="00FF64F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9E8ED7"/>
  <w15:chartTrackingRefBased/>
  <w15:docId w15:val="{7C0296D1-3716-4258-9EDE-D1C236A722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7115"/>
    <w:pPr>
      <w:spacing w:after="0" w:line="360" w:lineRule="auto"/>
    </w:pPr>
    <w:rPr>
      <w:rFonts w:ascii="Arial" w:hAnsi="Arial" w:cs="Arial"/>
      <w:sz w:val="24"/>
      <w:szCs w:val="28"/>
    </w:rPr>
  </w:style>
  <w:style w:type="paragraph" w:styleId="Heading1">
    <w:name w:val="heading 1"/>
    <w:basedOn w:val="Normal"/>
    <w:next w:val="Normal"/>
    <w:link w:val="Heading1Char"/>
    <w:uiPriority w:val="9"/>
    <w:qFormat/>
    <w:rsid w:val="008D6EC5"/>
    <w:pPr>
      <w:outlineLvl w:val="0"/>
    </w:pPr>
    <w:rPr>
      <w:b/>
      <w:bCs/>
      <w:color w:val="0F79D0"/>
      <w:sz w:val="40"/>
      <w:szCs w:val="40"/>
    </w:rPr>
  </w:style>
  <w:style w:type="paragraph" w:styleId="Heading2">
    <w:name w:val="heading 2"/>
    <w:basedOn w:val="Normal"/>
    <w:next w:val="Normal"/>
    <w:link w:val="Heading2Char"/>
    <w:uiPriority w:val="9"/>
    <w:unhideWhenUsed/>
    <w:qFormat/>
    <w:rsid w:val="006B5CF0"/>
    <w:pPr>
      <w:keepNext/>
      <w:keepLines/>
      <w:spacing w:line="480" w:lineRule="auto"/>
      <w:outlineLvl w:val="1"/>
    </w:pPr>
    <w:rPr>
      <w:rFonts w:eastAsiaTheme="majorEastAsia" w:cstheme="majorBidi"/>
      <w:b/>
      <w:color w:val="C62E65"/>
      <w:sz w:val="32"/>
      <w:szCs w:val="26"/>
    </w:rPr>
  </w:style>
  <w:style w:type="paragraph" w:styleId="Heading3">
    <w:name w:val="heading 3"/>
    <w:basedOn w:val="Normal"/>
    <w:next w:val="Normal"/>
    <w:link w:val="Heading3Char"/>
    <w:uiPriority w:val="9"/>
    <w:unhideWhenUsed/>
    <w:qFormat/>
    <w:rsid w:val="003A4D59"/>
    <w:pPr>
      <w:outlineLvl w:val="2"/>
    </w:pPr>
    <w:rPr>
      <w:b/>
      <w:bCs/>
      <w:color w:val="002060"/>
      <w:sz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rogress-meter-indicator">
    <w:name w:val="progress-meter-indicator"/>
    <w:basedOn w:val="Normal"/>
    <w:rsid w:val="00C86B34"/>
    <w:pPr>
      <w:spacing w:before="100" w:beforeAutospacing="1" w:after="100" w:afterAutospacing="1" w:line="240" w:lineRule="auto"/>
    </w:pPr>
    <w:rPr>
      <w:rFonts w:ascii="Times New Roman" w:eastAsia="Times New Roman" w:hAnsi="Times New Roman" w:cs="Times New Roman"/>
      <w:szCs w:val="24"/>
      <w:lang w:eastAsia="en-GB"/>
    </w:rPr>
  </w:style>
  <w:style w:type="character" w:styleId="Strong">
    <w:name w:val="Strong"/>
    <w:basedOn w:val="DefaultParagraphFont"/>
    <w:uiPriority w:val="22"/>
    <w:qFormat/>
    <w:rsid w:val="00C86B34"/>
    <w:rPr>
      <w:b/>
      <w:bCs/>
    </w:rPr>
  </w:style>
  <w:style w:type="character" w:styleId="Hyperlink">
    <w:name w:val="Hyperlink"/>
    <w:basedOn w:val="DefaultParagraphFont"/>
    <w:uiPriority w:val="99"/>
    <w:unhideWhenUsed/>
    <w:rsid w:val="00A175E2"/>
    <w:rPr>
      <w:color w:val="0F79D0"/>
      <w:u w:val="single"/>
    </w:rPr>
  </w:style>
  <w:style w:type="character" w:customStyle="1" w:styleId="question-summary">
    <w:name w:val="question-summary"/>
    <w:basedOn w:val="DefaultParagraphFont"/>
    <w:rsid w:val="00C86B34"/>
  </w:style>
  <w:style w:type="paragraph" w:styleId="ListParagraph">
    <w:name w:val="List Paragraph"/>
    <w:basedOn w:val="Normal"/>
    <w:uiPriority w:val="34"/>
    <w:qFormat/>
    <w:rsid w:val="00F01B38"/>
    <w:pPr>
      <w:ind w:left="720"/>
      <w:contextualSpacing/>
    </w:pPr>
  </w:style>
  <w:style w:type="paragraph" w:styleId="NoSpacing">
    <w:name w:val="No Spacing"/>
    <w:uiPriority w:val="1"/>
    <w:qFormat/>
    <w:rsid w:val="00855F86"/>
    <w:pPr>
      <w:spacing w:after="0" w:line="240" w:lineRule="auto"/>
    </w:pPr>
    <w:rPr>
      <w:color w:val="44546A" w:themeColor="text2"/>
      <w:sz w:val="20"/>
      <w:szCs w:val="20"/>
      <w:lang w:val="en-US"/>
    </w:rPr>
  </w:style>
  <w:style w:type="paragraph" w:styleId="Header">
    <w:name w:val="header"/>
    <w:basedOn w:val="Normal"/>
    <w:link w:val="HeaderChar"/>
    <w:uiPriority w:val="99"/>
    <w:unhideWhenUsed/>
    <w:rsid w:val="007C28F4"/>
    <w:pPr>
      <w:tabs>
        <w:tab w:val="center" w:pos="4513"/>
        <w:tab w:val="right" w:pos="9026"/>
      </w:tabs>
      <w:spacing w:line="240" w:lineRule="auto"/>
    </w:pPr>
  </w:style>
  <w:style w:type="character" w:customStyle="1" w:styleId="HeaderChar">
    <w:name w:val="Header Char"/>
    <w:basedOn w:val="DefaultParagraphFont"/>
    <w:link w:val="Header"/>
    <w:uiPriority w:val="99"/>
    <w:rsid w:val="007C28F4"/>
  </w:style>
  <w:style w:type="paragraph" w:styleId="Footer">
    <w:name w:val="footer"/>
    <w:basedOn w:val="Normal"/>
    <w:link w:val="FooterChar"/>
    <w:uiPriority w:val="99"/>
    <w:unhideWhenUsed/>
    <w:rsid w:val="007C28F4"/>
    <w:pPr>
      <w:tabs>
        <w:tab w:val="center" w:pos="4513"/>
        <w:tab w:val="right" w:pos="9026"/>
      </w:tabs>
      <w:spacing w:line="240" w:lineRule="auto"/>
    </w:pPr>
  </w:style>
  <w:style w:type="character" w:customStyle="1" w:styleId="FooterChar">
    <w:name w:val="Footer Char"/>
    <w:basedOn w:val="DefaultParagraphFont"/>
    <w:link w:val="Footer"/>
    <w:uiPriority w:val="99"/>
    <w:rsid w:val="007C28F4"/>
  </w:style>
  <w:style w:type="table" w:styleId="TableGrid">
    <w:name w:val="Table Grid"/>
    <w:basedOn w:val="TableNormal"/>
    <w:uiPriority w:val="39"/>
    <w:rsid w:val="00FB56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6B5CF0"/>
    <w:rPr>
      <w:rFonts w:ascii="Arial" w:eastAsiaTheme="majorEastAsia" w:hAnsi="Arial" w:cstheme="majorBidi"/>
      <w:b/>
      <w:color w:val="C62E65"/>
      <w:sz w:val="32"/>
      <w:szCs w:val="26"/>
    </w:rPr>
  </w:style>
  <w:style w:type="character" w:customStyle="1" w:styleId="Heading1Char">
    <w:name w:val="Heading 1 Char"/>
    <w:basedOn w:val="DefaultParagraphFont"/>
    <w:link w:val="Heading1"/>
    <w:uiPriority w:val="9"/>
    <w:rsid w:val="008D6EC5"/>
    <w:rPr>
      <w:rFonts w:ascii="Arial" w:hAnsi="Arial" w:cs="Arial"/>
      <w:b/>
      <w:bCs/>
      <w:color w:val="0F79D0"/>
      <w:sz w:val="40"/>
      <w:szCs w:val="40"/>
    </w:rPr>
  </w:style>
  <w:style w:type="character" w:customStyle="1" w:styleId="Heading3Char">
    <w:name w:val="Heading 3 Char"/>
    <w:basedOn w:val="DefaultParagraphFont"/>
    <w:link w:val="Heading3"/>
    <w:uiPriority w:val="9"/>
    <w:rsid w:val="003A4D59"/>
    <w:rPr>
      <w:rFonts w:ascii="Arial" w:hAnsi="Arial" w:cs="Arial"/>
      <w:b/>
      <w:bCs/>
      <w:color w:val="002060"/>
      <w:sz w:val="28"/>
      <w:szCs w:val="28"/>
      <w:lang w:val="en-US"/>
    </w:rPr>
  </w:style>
  <w:style w:type="character" w:customStyle="1" w:styleId="UnresolvedMention1">
    <w:name w:val="Unresolved Mention1"/>
    <w:basedOn w:val="DefaultParagraphFont"/>
    <w:uiPriority w:val="99"/>
    <w:semiHidden/>
    <w:unhideWhenUsed/>
    <w:rsid w:val="001549B1"/>
    <w:rPr>
      <w:color w:val="605E5C"/>
      <w:shd w:val="clear" w:color="auto" w:fill="E1DFDD"/>
    </w:rPr>
  </w:style>
  <w:style w:type="character" w:styleId="FollowedHyperlink">
    <w:name w:val="FollowedHyperlink"/>
    <w:basedOn w:val="DefaultParagraphFont"/>
    <w:uiPriority w:val="99"/>
    <w:semiHidden/>
    <w:unhideWhenUsed/>
    <w:rsid w:val="001F7CC7"/>
    <w:rPr>
      <w:color w:val="954F72" w:themeColor="followedHyperlink"/>
      <w:u w:val="single"/>
    </w:rPr>
  </w:style>
  <w:style w:type="character" w:styleId="CommentReference">
    <w:name w:val="annotation reference"/>
    <w:basedOn w:val="DefaultParagraphFont"/>
    <w:uiPriority w:val="99"/>
    <w:semiHidden/>
    <w:unhideWhenUsed/>
    <w:rsid w:val="001F5603"/>
    <w:rPr>
      <w:sz w:val="16"/>
      <w:szCs w:val="16"/>
    </w:rPr>
  </w:style>
  <w:style w:type="paragraph" w:styleId="CommentText">
    <w:name w:val="annotation text"/>
    <w:basedOn w:val="Normal"/>
    <w:link w:val="CommentTextChar"/>
    <w:uiPriority w:val="99"/>
    <w:unhideWhenUsed/>
    <w:rsid w:val="001F5603"/>
    <w:pPr>
      <w:spacing w:line="240" w:lineRule="auto"/>
    </w:pPr>
    <w:rPr>
      <w:sz w:val="20"/>
      <w:szCs w:val="20"/>
    </w:rPr>
  </w:style>
  <w:style w:type="character" w:customStyle="1" w:styleId="CommentTextChar">
    <w:name w:val="Comment Text Char"/>
    <w:basedOn w:val="DefaultParagraphFont"/>
    <w:link w:val="CommentText"/>
    <w:uiPriority w:val="99"/>
    <w:rsid w:val="001F5603"/>
    <w:rPr>
      <w:sz w:val="20"/>
      <w:szCs w:val="20"/>
    </w:rPr>
  </w:style>
  <w:style w:type="paragraph" w:styleId="CommentSubject">
    <w:name w:val="annotation subject"/>
    <w:basedOn w:val="CommentText"/>
    <w:next w:val="CommentText"/>
    <w:link w:val="CommentSubjectChar"/>
    <w:uiPriority w:val="99"/>
    <w:semiHidden/>
    <w:unhideWhenUsed/>
    <w:rsid w:val="001F5603"/>
    <w:rPr>
      <w:b/>
      <w:bCs/>
    </w:rPr>
  </w:style>
  <w:style w:type="character" w:customStyle="1" w:styleId="CommentSubjectChar">
    <w:name w:val="Comment Subject Char"/>
    <w:basedOn w:val="CommentTextChar"/>
    <w:link w:val="CommentSubject"/>
    <w:uiPriority w:val="99"/>
    <w:semiHidden/>
    <w:rsid w:val="001F5603"/>
    <w:rPr>
      <w:b/>
      <w:bCs/>
      <w:sz w:val="20"/>
      <w:szCs w:val="20"/>
    </w:rPr>
  </w:style>
  <w:style w:type="paragraph" w:styleId="BalloonText">
    <w:name w:val="Balloon Text"/>
    <w:basedOn w:val="Normal"/>
    <w:link w:val="BalloonTextChar"/>
    <w:uiPriority w:val="99"/>
    <w:semiHidden/>
    <w:unhideWhenUsed/>
    <w:rsid w:val="001F5603"/>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5603"/>
    <w:rPr>
      <w:rFonts w:ascii="Segoe UI" w:hAnsi="Segoe UI" w:cs="Segoe UI"/>
      <w:sz w:val="18"/>
      <w:szCs w:val="18"/>
    </w:rPr>
  </w:style>
  <w:style w:type="paragraph" w:styleId="Revision">
    <w:name w:val="Revision"/>
    <w:hidden/>
    <w:uiPriority w:val="99"/>
    <w:semiHidden/>
    <w:rsid w:val="00C1120F"/>
    <w:pPr>
      <w:spacing w:after="0" w:line="240" w:lineRule="auto"/>
    </w:pPr>
  </w:style>
  <w:style w:type="paragraph" w:styleId="FootnoteText">
    <w:name w:val="footnote text"/>
    <w:basedOn w:val="Normal"/>
    <w:link w:val="FootnoteTextChar"/>
    <w:uiPriority w:val="99"/>
    <w:unhideWhenUsed/>
    <w:rsid w:val="004E63DE"/>
    <w:pPr>
      <w:spacing w:line="240" w:lineRule="auto"/>
    </w:pPr>
    <w:rPr>
      <w:sz w:val="20"/>
      <w:szCs w:val="20"/>
    </w:rPr>
  </w:style>
  <w:style w:type="character" w:customStyle="1" w:styleId="FootnoteTextChar">
    <w:name w:val="Footnote Text Char"/>
    <w:basedOn w:val="DefaultParagraphFont"/>
    <w:link w:val="FootnoteText"/>
    <w:uiPriority w:val="99"/>
    <w:rsid w:val="004E63DE"/>
    <w:rPr>
      <w:sz w:val="20"/>
      <w:szCs w:val="20"/>
    </w:rPr>
  </w:style>
  <w:style w:type="character" w:styleId="FootnoteReference">
    <w:name w:val="footnote reference"/>
    <w:basedOn w:val="DefaultParagraphFont"/>
    <w:uiPriority w:val="99"/>
    <w:semiHidden/>
    <w:unhideWhenUsed/>
    <w:rsid w:val="004E63DE"/>
    <w:rPr>
      <w:vertAlign w:val="superscript"/>
    </w:rPr>
  </w:style>
  <w:style w:type="paragraph" w:styleId="NormalWeb">
    <w:name w:val="Normal (Web)"/>
    <w:basedOn w:val="Normal"/>
    <w:uiPriority w:val="99"/>
    <w:unhideWhenUsed/>
    <w:rsid w:val="00CD0DCF"/>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visually-hidden">
    <w:name w:val="visually-hidden"/>
    <w:basedOn w:val="DefaultParagraphFont"/>
    <w:rsid w:val="00CD0DCF"/>
  </w:style>
  <w:style w:type="paragraph" w:styleId="Quote">
    <w:name w:val="Quote"/>
    <w:basedOn w:val="Normal"/>
    <w:next w:val="Normal"/>
    <w:link w:val="QuoteChar"/>
    <w:uiPriority w:val="29"/>
    <w:qFormat/>
    <w:rsid w:val="004A0BE4"/>
    <w:pPr>
      <w:ind w:left="862" w:right="862"/>
      <w:jc w:val="center"/>
    </w:pPr>
    <w:rPr>
      <w:color w:val="0F79D0"/>
      <w:lang w:eastAsia="en-GB"/>
    </w:rPr>
  </w:style>
  <w:style w:type="character" w:customStyle="1" w:styleId="QuoteChar">
    <w:name w:val="Quote Char"/>
    <w:basedOn w:val="DefaultParagraphFont"/>
    <w:link w:val="Quote"/>
    <w:uiPriority w:val="29"/>
    <w:rsid w:val="004A0BE4"/>
    <w:rPr>
      <w:rFonts w:ascii="Arial" w:hAnsi="Arial" w:cs="Arial"/>
      <w:color w:val="0F79D0"/>
      <w:sz w:val="24"/>
      <w:lang w:eastAsia="en-GB"/>
    </w:rPr>
  </w:style>
  <w:style w:type="paragraph" w:styleId="IntenseQuote">
    <w:name w:val="Intense Quote"/>
    <w:basedOn w:val="Normal"/>
    <w:next w:val="Normal"/>
    <w:link w:val="IntenseQuoteChar"/>
    <w:uiPriority w:val="30"/>
    <w:qFormat/>
    <w:rsid w:val="00A76B39"/>
    <w:pPr>
      <w:pBdr>
        <w:top w:val="single" w:sz="4" w:space="10" w:color="C62E65"/>
        <w:bottom w:val="single" w:sz="4" w:space="10" w:color="C62E65"/>
      </w:pBdr>
      <w:spacing w:before="360" w:after="360" w:line="276" w:lineRule="auto"/>
      <w:ind w:left="864" w:right="864"/>
    </w:pPr>
    <w:rPr>
      <w:bCs/>
    </w:rPr>
  </w:style>
  <w:style w:type="character" w:customStyle="1" w:styleId="IntenseQuoteChar">
    <w:name w:val="Intense Quote Char"/>
    <w:basedOn w:val="DefaultParagraphFont"/>
    <w:link w:val="IntenseQuote"/>
    <w:uiPriority w:val="30"/>
    <w:rsid w:val="00A76B39"/>
    <w:rPr>
      <w:rFonts w:ascii="Arial" w:hAnsi="Arial" w:cs="Arial"/>
      <w:bCs/>
      <w:sz w:val="24"/>
      <w:szCs w:val="28"/>
    </w:rPr>
  </w:style>
  <w:style w:type="paragraph" w:styleId="TOC1">
    <w:name w:val="toc 1"/>
    <w:basedOn w:val="Normal"/>
    <w:next w:val="Normal"/>
    <w:autoRedefine/>
    <w:uiPriority w:val="39"/>
    <w:unhideWhenUsed/>
    <w:rsid w:val="007D5A32"/>
    <w:pPr>
      <w:spacing w:after="100"/>
    </w:pPr>
  </w:style>
  <w:style w:type="character" w:styleId="UnresolvedMention">
    <w:name w:val="Unresolved Mention"/>
    <w:basedOn w:val="DefaultParagraphFont"/>
    <w:uiPriority w:val="99"/>
    <w:semiHidden/>
    <w:unhideWhenUsed/>
    <w:rsid w:val="00302D6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1934">
      <w:bodyDiv w:val="1"/>
      <w:marLeft w:val="0"/>
      <w:marRight w:val="0"/>
      <w:marTop w:val="0"/>
      <w:marBottom w:val="0"/>
      <w:divBdr>
        <w:top w:val="none" w:sz="0" w:space="0" w:color="auto"/>
        <w:left w:val="none" w:sz="0" w:space="0" w:color="auto"/>
        <w:bottom w:val="none" w:sz="0" w:space="0" w:color="auto"/>
        <w:right w:val="none" w:sz="0" w:space="0" w:color="auto"/>
      </w:divBdr>
    </w:div>
    <w:div w:id="55710573">
      <w:bodyDiv w:val="1"/>
      <w:marLeft w:val="0"/>
      <w:marRight w:val="0"/>
      <w:marTop w:val="0"/>
      <w:marBottom w:val="0"/>
      <w:divBdr>
        <w:top w:val="none" w:sz="0" w:space="0" w:color="auto"/>
        <w:left w:val="none" w:sz="0" w:space="0" w:color="auto"/>
        <w:bottom w:val="none" w:sz="0" w:space="0" w:color="auto"/>
        <w:right w:val="none" w:sz="0" w:space="0" w:color="auto"/>
      </w:divBdr>
    </w:div>
    <w:div w:id="102697179">
      <w:bodyDiv w:val="1"/>
      <w:marLeft w:val="0"/>
      <w:marRight w:val="0"/>
      <w:marTop w:val="0"/>
      <w:marBottom w:val="0"/>
      <w:divBdr>
        <w:top w:val="none" w:sz="0" w:space="0" w:color="auto"/>
        <w:left w:val="none" w:sz="0" w:space="0" w:color="auto"/>
        <w:bottom w:val="none" w:sz="0" w:space="0" w:color="auto"/>
        <w:right w:val="none" w:sz="0" w:space="0" w:color="auto"/>
      </w:divBdr>
    </w:div>
    <w:div w:id="111362012">
      <w:bodyDiv w:val="1"/>
      <w:marLeft w:val="0"/>
      <w:marRight w:val="0"/>
      <w:marTop w:val="0"/>
      <w:marBottom w:val="0"/>
      <w:divBdr>
        <w:top w:val="none" w:sz="0" w:space="0" w:color="auto"/>
        <w:left w:val="none" w:sz="0" w:space="0" w:color="auto"/>
        <w:bottom w:val="none" w:sz="0" w:space="0" w:color="auto"/>
        <w:right w:val="none" w:sz="0" w:space="0" w:color="auto"/>
      </w:divBdr>
    </w:div>
    <w:div w:id="145165777">
      <w:bodyDiv w:val="1"/>
      <w:marLeft w:val="0"/>
      <w:marRight w:val="0"/>
      <w:marTop w:val="0"/>
      <w:marBottom w:val="0"/>
      <w:divBdr>
        <w:top w:val="none" w:sz="0" w:space="0" w:color="auto"/>
        <w:left w:val="none" w:sz="0" w:space="0" w:color="auto"/>
        <w:bottom w:val="none" w:sz="0" w:space="0" w:color="auto"/>
        <w:right w:val="none" w:sz="0" w:space="0" w:color="auto"/>
      </w:divBdr>
    </w:div>
    <w:div w:id="146869687">
      <w:bodyDiv w:val="1"/>
      <w:marLeft w:val="0"/>
      <w:marRight w:val="0"/>
      <w:marTop w:val="0"/>
      <w:marBottom w:val="0"/>
      <w:divBdr>
        <w:top w:val="none" w:sz="0" w:space="0" w:color="auto"/>
        <w:left w:val="none" w:sz="0" w:space="0" w:color="auto"/>
        <w:bottom w:val="none" w:sz="0" w:space="0" w:color="auto"/>
        <w:right w:val="none" w:sz="0" w:space="0" w:color="auto"/>
      </w:divBdr>
    </w:div>
    <w:div w:id="152337185">
      <w:bodyDiv w:val="1"/>
      <w:marLeft w:val="0"/>
      <w:marRight w:val="0"/>
      <w:marTop w:val="0"/>
      <w:marBottom w:val="0"/>
      <w:divBdr>
        <w:top w:val="none" w:sz="0" w:space="0" w:color="auto"/>
        <w:left w:val="none" w:sz="0" w:space="0" w:color="auto"/>
        <w:bottom w:val="none" w:sz="0" w:space="0" w:color="auto"/>
        <w:right w:val="none" w:sz="0" w:space="0" w:color="auto"/>
      </w:divBdr>
    </w:div>
    <w:div w:id="229538056">
      <w:bodyDiv w:val="1"/>
      <w:marLeft w:val="0"/>
      <w:marRight w:val="0"/>
      <w:marTop w:val="0"/>
      <w:marBottom w:val="0"/>
      <w:divBdr>
        <w:top w:val="none" w:sz="0" w:space="0" w:color="auto"/>
        <w:left w:val="none" w:sz="0" w:space="0" w:color="auto"/>
        <w:bottom w:val="none" w:sz="0" w:space="0" w:color="auto"/>
        <w:right w:val="none" w:sz="0" w:space="0" w:color="auto"/>
      </w:divBdr>
    </w:div>
    <w:div w:id="241066691">
      <w:bodyDiv w:val="1"/>
      <w:marLeft w:val="0"/>
      <w:marRight w:val="0"/>
      <w:marTop w:val="0"/>
      <w:marBottom w:val="0"/>
      <w:divBdr>
        <w:top w:val="none" w:sz="0" w:space="0" w:color="auto"/>
        <w:left w:val="none" w:sz="0" w:space="0" w:color="auto"/>
        <w:bottom w:val="none" w:sz="0" w:space="0" w:color="auto"/>
        <w:right w:val="none" w:sz="0" w:space="0" w:color="auto"/>
      </w:divBdr>
    </w:div>
    <w:div w:id="267543834">
      <w:bodyDiv w:val="1"/>
      <w:marLeft w:val="0"/>
      <w:marRight w:val="0"/>
      <w:marTop w:val="0"/>
      <w:marBottom w:val="0"/>
      <w:divBdr>
        <w:top w:val="none" w:sz="0" w:space="0" w:color="auto"/>
        <w:left w:val="none" w:sz="0" w:space="0" w:color="auto"/>
        <w:bottom w:val="none" w:sz="0" w:space="0" w:color="auto"/>
        <w:right w:val="none" w:sz="0" w:space="0" w:color="auto"/>
      </w:divBdr>
    </w:div>
    <w:div w:id="273437791">
      <w:bodyDiv w:val="1"/>
      <w:marLeft w:val="0"/>
      <w:marRight w:val="0"/>
      <w:marTop w:val="0"/>
      <w:marBottom w:val="0"/>
      <w:divBdr>
        <w:top w:val="none" w:sz="0" w:space="0" w:color="auto"/>
        <w:left w:val="none" w:sz="0" w:space="0" w:color="auto"/>
        <w:bottom w:val="none" w:sz="0" w:space="0" w:color="auto"/>
        <w:right w:val="none" w:sz="0" w:space="0" w:color="auto"/>
      </w:divBdr>
    </w:div>
    <w:div w:id="290746964">
      <w:bodyDiv w:val="1"/>
      <w:marLeft w:val="0"/>
      <w:marRight w:val="0"/>
      <w:marTop w:val="0"/>
      <w:marBottom w:val="0"/>
      <w:divBdr>
        <w:top w:val="none" w:sz="0" w:space="0" w:color="auto"/>
        <w:left w:val="none" w:sz="0" w:space="0" w:color="auto"/>
        <w:bottom w:val="none" w:sz="0" w:space="0" w:color="auto"/>
        <w:right w:val="none" w:sz="0" w:space="0" w:color="auto"/>
      </w:divBdr>
    </w:div>
    <w:div w:id="310402041">
      <w:bodyDiv w:val="1"/>
      <w:marLeft w:val="0"/>
      <w:marRight w:val="0"/>
      <w:marTop w:val="0"/>
      <w:marBottom w:val="0"/>
      <w:divBdr>
        <w:top w:val="none" w:sz="0" w:space="0" w:color="auto"/>
        <w:left w:val="none" w:sz="0" w:space="0" w:color="auto"/>
        <w:bottom w:val="none" w:sz="0" w:space="0" w:color="auto"/>
        <w:right w:val="none" w:sz="0" w:space="0" w:color="auto"/>
      </w:divBdr>
    </w:div>
    <w:div w:id="336269759">
      <w:bodyDiv w:val="1"/>
      <w:marLeft w:val="0"/>
      <w:marRight w:val="0"/>
      <w:marTop w:val="0"/>
      <w:marBottom w:val="0"/>
      <w:divBdr>
        <w:top w:val="none" w:sz="0" w:space="0" w:color="auto"/>
        <w:left w:val="none" w:sz="0" w:space="0" w:color="auto"/>
        <w:bottom w:val="none" w:sz="0" w:space="0" w:color="auto"/>
        <w:right w:val="none" w:sz="0" w:space="0" w:color="auto"/>
      </w:divBdr>
    </w:div>
    <w:div w:id="343744904">
      <w:bodyDiv w:val="1"/>
      <w:marLeft w:val="0"/>
      <w:marRight w:val="0"/>
      <w:marTop w:val="0"/>
      <w:marBottom w:val="0"/>
      <w:divBdr>
        <w:top w:val="none" w:sz="0" w:space="0" w:color="auto"/>
        <w:left w:val="none" w:sz="0" w:space="0" w:color="auto"/>
        <w:bottom w:val="none" w:sz="0" w:space="0" w:color="auto"/>
        <w:right w:val="none" w:sz="0" w:space="0" w:color="auto"/>
      </w:divBdr>
    </w:div>
    <w:div w:id="432748587">
      <w:bodyDiv w:val="1"/>
      <w:marLeft w:val="0"/>
      <w:marRight w:val="0"/>
      <w:marTop w:val="0"/>
      <w:marBottom w:val="0"/>
      <w:divBdr>
        <w:top w:val="none" w:sz="0" w:space="0" w:color="auto"/>
        <w:left w:val="none" w:sz="0" w:space="0" w:color="auto"/>
        <w:bottom w:val="none" w:sz="0" w:space="0" w:color="auto"/>
        <w:right w:val="none" w:sz="0" w:space="0" w:color="auto"/>
      </w:divBdr>
    </w:div>
    <w:div w:id="457993981">
      <w:bodyDiv w:val="1"/>
      <w:marLeft w:val="0"/>
      <w:marRight w:val="0"/>
      <w:marTop w:val="0"/>
      <w:marBottom w:val="0"/>
      <w:divBdr>
        <w:top w:val="none" w:sz="0" w:space="0" w:color="auto"/>
        <w:left w:val="none" w:sz="0" w:space="0" w:color="auto"/>
        <w:bottom w:val="none" w:sz="0" w:space="0" w:color="auto"/>
        <w:right w:val="none" w:sz="0" w:space="0" w:color="auto"/>
      </w:divBdr>
    </w:div>
    <w:div w:id="522867634">
      <w:bodyDiv w:val="1"/>
      <w:marLeft w:val="0"/>
      <w:marRight w:val="0"/>
      <w:marTop w:val="0"/>
      <w:marBottom w:val="0"/>
      <w:divBdr>
        <w:top w:val="none" w:sz="0" w:space="0" w:color="auto"/>
        <w:left w:val="none" w:sz="0" w:space="0" w:color="auto"/>
        <w:bottom w:val="none" w:sz="0" w:space="0" w:color="auto"/>
        <w:right w:val="none" w:sz="0" w:space="0" w:color="auto"/>
      </w:divBdr>
    </w:div>
    <w:div w:id="604196049">
      <w:bodyDiv w:val="1"/>
      <w:marLeft w:val="0"/>
      <w:marRight w:val="0"/>
      <w:marTop w:val="0"/>
      <w:marBottom w:val="0"/>
      <w:divBdr>
        <w:top w:val="none" w:sz="0" w:space="0" w:color="auto"/>
        <w:left w:val="none" w:sz="0" w:space="0" w:color="auto"/>
        <w:bottom w:val="none" w:sz="0" w:space="0" w:color="auto"/>
        <w:right w:val="none" w:sz="0" w:space="0" w:color="auto"/>
      </w:divBdr>
    </w:div>
    <w:div w:id="633414004">
      <w:bodyDiv w:val="1"/>
      <w:marLeft w:val="0"/>
      <w:marRight w:val="0"/>
      <w:marTop w:val="0"/>
      <w:marBottom w:val="0"/>
      <w:divBdr>
        <w:top w:val="none" w:sz="0" w:space="0" w:color="auto"/>
        <w:left w:val="none" w:sz="0" w:space="0" w:color="auto"/>
        <w:bottom w:val="none" w:sz="0" w:space="0" w:color="auto"/>
        <w:right w:val="none" w:sz="0" w:space="0" w:color="auto"/>
      </w:divBdr>
    </w:div>
    <w:div w:id="647827059">
      <w:bodyDiv w:val="1"/>
      <w:marLeft w:val="0"/>
      <w:marRight w:val="0"/>
      <w:marTop w:val="0"/>
      <w:marBottom w:val="0"/>
      <w:divBdr>
        <w:top w:val="none" w:sz="0" w:space="0" w:color="auto"/>
        <w:left w:val="none" w:sz="0" w:space="0" w:color="auto"/>
        <w:bottom w:val="none" w:sz="0" w:space="0" w:color="auto"/>
        <w:right w:val="none" w:sz="0" w:space="0" w:color="auto"/>
      </w:divBdr>
    </w:div>
    <w:div w:id="682436009">
      <w:bodyDiv w:val="1"/>
      <w:marLeft w:val="0"/>
      <w:marRight w:val="0"/>
      <w:marTop w:val="0"/>
      <w:marBottom w:val="0"/>
      <w:divBdr>
        <w:top w:val="none" w:sz="0" w:space="0" w:color="auto"/>
        <w:left w:val="none" w:sz="0" w:space="0" w:color="auto"/>
        <w:bottom w:val="none" w:sz="0" w:space="0" w:color="auto"/>
        <w:right w:val="none" w:sz="0" w:space="0" w:color="auto"/>
      </w:divBdr>
    </w:div>
    <w:div w:id="704062359">
      <w:bodyDiv w:val="1"/>
      <w:marLeft w:val="0"/>
      <w:marRight w:val="0"/>
      <w:marTop w:val="0"/>
      <w:marBottom w:val="0"/>
      <w:divBdr>
        <w:top w:val="none" w:sz="0" w:space="0" w:color="auto"/>
        <w:left w:val="none" w:sz="0" w:space="0" w:color="auto"/>
        <w:bottom w:val="none" w:sz="0" w:space="0" w:color="auto"/>
        <w:right w:val="none" w:sz="0" w:space="0" w:color="auto"/>
      </w:divBdr>
    </w:div>
    <w:div w:id="736561978">
      <w:bodyDiv w:val="1"/>
      <w:marLeft w:val="0"/>
      <w:marRight w:val="0"/>
      <w:marTop w:val="0"/>
      <w:marBottom w:val="0"/>
      <w:divBdr>
        <w:top w:val="none" w:sz="0" w:space="0" w:color="auto"/>
        <w:left w:val="none" w:sz="0" w:space="0" w:color="auto"/>
        <w:bottom w:val="none" w:sz="0" w:space="0" w:color="auto"/>
        <w:right w:val="none" w:sz="0" w:space="0" w:color="auto"/>
      </w:divBdr>
    </w:div>
    <w:div w:id="754938923">
      <w:bodyDiv w:val="1"/>
      <w:marLeft w:val="0"/>
      <w:marRight w:val="0"/>
      <w:marTop w:val="0"/>
      <w:marBottom w:val="0"/>
      <w:divBdr>
        <w:top w:val="none" w:sz="0" w:space="0" w:color="auto"/>
        <w:left w:val="none" w:sz="0" w:space="0" w:color="auto"/>
        <w:bottom w:val="none" w:sz="0" w:space="0" w:color="auto"/>
        <w:right w:val="none" w:sz="0" w:space="0" w:color="auto"/>
      </w:divBdr>
    </w:div>
    <w:div w:id="775636506">
      <w:bodyDiv w:val="1"/>
      <w:marLeft w:val="0"/>
      <w:marRight w:val="0"/>
      <w:marTop w:val="0"/>
      <w:marBottom w:val="0"/>
      <w:divBdr>
        <w:top w:val="none" w:sz="0" w:space="0" w:color="auto"/>
        <w:left w:val="none" w:sz="0" w:space="0" w:color="auto"/>
        <w:bottom w:val="none" w:sz="0" w:space="0" w:color="auto"/>
        <w:right w:val="none" w:sz="0" w:space="0" w:color="auto"/>
      </w:divBdr>
    </w:div>
    <w:div w:id="944002018">
      <w:bodyDiv w:val="1"/>
      <w:marLeft w:val="0"/>
      <w:marRight w:val="0"/>
      <w:marTop w:val="0"/>
      <w:marBottom w:val="0"/>
      <w:divBdr>
        <w:top w:val="none" w:sz="0" w:space="0" w:color="auto"/>
        <w:left w:val="none" w:sz="0" w:space="0" w:color="auto"/>
        <w:bottom w:val="none" w:sz="0" w:space="0" w:color="auto"/>
        <w:right w:val="none" w:sz="0" w:space="0" w:color="auto"/>
      </w:divBdr>
    </w:div>
    <w:div w:id="1016150187">
      <w:bodyDiv w:val="1"/>
      <w:marLeft w:val="0"/>
      <w:marRight w:val="0"/>
      <w:marTop w:val="0"/>
      <w:marBottom w:val="0"/>
      <w:divBdr>
        <w:top w:val="none" w:sz="0" w:space="0" w:color="auto"/>
        <w:left w:val="none" w:sz="0" w:space="0" w:color="auto"/>
        <w:bottom w:val="none" w:sz="0" w:space="0" w:color="auto"/>
        <w:right w:val="none" w:sz="0" w:space="0" w:color="auto"/>
      </w:divBdr>
    </w:div>
    <w:div w:id="1017317152">
      <w:bodyDiv w:val="1"/>
      <w:marLeft w:val="0"/>
      <w:marRight w:val="0"/>
      <w:marTop w:val="0"/>
      <w:marBottom w:val="0"/>
      <w:divBdr>
        <w:top w:val="none" w:sz="0" w:space="0" w:color="auto"/>
        <w:left w:val="none" w:sz="0" w:space="0" w:color="auto"/>
        <w:bottom w:val="none" w:sz="0" w:space="0" w:color="auto"/>
        <w:right w:val="none" w:sz="0" w:space="0" w:color="auto"/>
      </w:divBdr>
    </w:div>
    <w:div w:id="1063403764">
      <w:bodyDiv w:val="1"/>
      <w:marLeft w:val="0"/>
      <w:marRight w:val="0"/>
      <w:marTop w:val="0"/>
      <w:marBottom w:val="0"/>
      <w:divBdr>
        <w:top w:val="none" w:sz="0" w:space="0" w:color="auto"/>
        <w:left w:val="none" w:sz="0" w:space="0" w:color="auto"/>
        <w:bottom w:val="none" w:sz="0" w:space="0" w:color="auto"/>
        <w:right w:val="none" w:sz="0" w:space="0" w:color="auto"/>
      </w:divBdr>
    </w:div>
    <w:div w:id="1097559932">
      <w:bodyDiv w:val="1"/>
      <w:marLeft w:val="0"/>
      <w:marRight w:val="0"/>
      <w:marTop w:val="0"/>
      <w:marBottom w:val="0"/>
      <w:divBdr>
        <w:top w:val="none" w:sz="0" w:space="0" w:color="auto"/>
        <w:left w:val="none" w:sz="0" w:space="0" w:color="auto"/>
        <w:bottom w:val="none" w:sz="0" w:space="0" w:color="auto"/>
        <w:right w:val="none" w:sz="0" w:space="0" w:color="auto"/>
      </w:divBdr>
    </w:div>
    <w:div w:id="1153986298">
      <w:bodyDiv w:val="1"/>
      <w:marLeft w:val="0"/>
      <w:marRight w:val="0"/>
      <w:marTop w:val="0"/>
      <w:marBottom w:val="0"/>
      <w:divBdr>
        <w:top w:val="none" w:sz="0" w:space="0" w:color="auto"/>
        <w:left w:val="none" w:sz="0" w:space="0" w:color="auto"/>
        <w:bottom w:val="none" w:sz="0" w:space="0" w:color="auto"/>
        <w:right w:val="none" w:sz="0" w:space="0" w:color="auto"/>
      </w:divBdr>
    </w:div>
    <w:div w:id="1224947161">
      <w:bodyDiv w:val="1"/>
      <w:marLeft w:val="0"/>
      <w:marRight w:val="0"/>
      <w:marTop w:val="0"/>
      <w:marBottom w:val="0"/>
      <w:divBdr>
        <w:top w:val="none" w:sz="0" w:space="0" w:color="auto"/>
        <w:left w:val="none" w:sz="0" w:space="0" w:color="auto"/>
        <w:bottom w:val="none" w:sz="0" w:space="0" w:color="auto"/>
        <w:right w:val="none" w:sz="0" w:space="0" w:color="auto"/>
      </w:divBdr>
    </w:div>
    <w:div w:id="1234659197">
      <w:bodyDiv w:val="1"/>
      <w:marLeft w:val="0"/>
      <w:marRight w:val="0"/>
      <w:marTop w:val="0"/>
      <w:marBottom w:val="0"/>
      <w:divBdr>
        <w:top w:val="none" w:sz="0" w:space="0" w:color="auto"/>
        <w:left w:val="none" w:sz="0" w:space="0" w:color="auto"/>
        <w:bottom w:val="none" w:sz="0" w:space="0" w:color="auto"/>
        <w:right w:val="none" w:sz="0" w:space="0" w:color="auto"/>
      </w:divBdr>
    </w:div>
    <w:div w:id="1246651219">
      <w:bodyDiv w:val="1"/>
      <w:marLeft w:val="0"/>
      <w:marRight w:val="0"/>
      <w:marTop w:val="0"/>
      <w:marBottom w:val="0"/>
      <w:divBdr>
        <w:top w:val="none" w:sz="0" w:space="0" w:color="auto"/>
        <w:left w:val="none" w:sz="0" w:space="0" w:color="auto"/>
        <w:bottom w:val="none" w:sz="0" w:space="0" w:color="auto"/>
        <w:right w:val="none" w:sz="0" w:space="0" w:color="auto"/>
      </w:divBdr>
    </w:div>
    <w:div w:id="1293243338">
      <w:bodyDiv w:val="1"/>
      <w:marLeft w:val="0"/>
      <w:marRight w:val="0"/>
      <w:marTop w:val="0"/>
      <w:marBottom w:val="0"/>
      <w:divBdr>
        <w:top w:val="none" w:sz="0" w:space="0" w:color="auto"/>
        <w:left w:val="none" w:sz="0" w:space="0" w:color="auto"/>
        <w:bottom w:val="none" w:sz="0" w:space="0" w:color="auto"/>
        <w:right w:val="none" w:sz="0" w:space="0" w:color="auto"/>
      </w:divBdr>
    </w:div>
    <w:div w:id="1345478673">
      <w:bodyDiv w:val="1"/>
      <w:marLeft w:val="0"/>
      <w:marRight w:val="0"/>
      <w:marTop w:val="0"/>
      <w:marBottom w:val="0"/>
      <w:divBdr>
        <w:top w:val="none" w:sz="0" w:space="0" w:color="auto"/>
        <w:left w:val="none" w:sz="0" w:space="0" w:color="auto"/>
        <w:bottom w:val="none" w:sz="0" w:space="0" w:color="auto"/>
        <w:right w:val="none" w:sz="0" w:space="0" w:color="auto"/>
      </w:divBdr>
    </w:div>
    <w:div w:id="1352074394">
      <w:bodyDiv w:val="1"/>
      <w:marLeft w:val="0"/>
      <w:marRight w:val="0"/>
      <w:marTop w:val="0"/>
      <w:marBottom w:val="0"/>
      <w:divBdr>
        <w:top w:val="none" w:sz="0" w:space="0" w:color="auto"/>
        <w:left w:val="none" w:sz="0" w:space="0" w:color="auto"/>
        <w:bottom w:val="none" w:sz="0" w:space="0" w:color="auto"/>
        <w:right w:val="none" w:sz="0" w:space="0" w:color="auto"/>
      </w:divBdr>
    </w:div>
    <w:div w:id="1426464408">
      <w:bodyDiv w:val="1"/>
      <w:marLeft w:val="0"/>
      <w:marRight w:val="0"/>
      <w:marTop w:val="0"/>
      <w:marBottom w:val="0"/>
      <w:divBdr>
        <w:top w:val="none" w:sz="0" w:space="0" w:color="auto"/>
        <w:left w:val="none" w:sz="0" w:space="0" w:color="auto"/>
        <w:bottom w:val="none" w:sz="0" w:space="0" w:color="auto"/>
        <w:right w:val="none" w:sz="0" w:space="0" w:color="auto"/>
      </w:divBdr>
    </w:div>
    <w:div w:id="1579444057">
      <w:bodyDiv w:val="1"/>
      <w:marLeft w:val="0"/>
      <w:marRight w:val="0"/>
      <w:marTop w:val="0"/>
      <w:marBottom w:val="0"/>
      <w:divBdr>
        <w:top w:val="none" w:sz="0" w:space="0" w:color="auto"/>
        <w:left w:val="none" w:sz="0" w:space="0" w:color="auto"/>
        <w:bottom w:val="none" w:sz="0" w:space="0" w:color="auto"/>
        <w:right w:val="none" w:sz="0" w:space="0" w:color="auto"/>
      </w:divBdr>
    </w:div>
    <w:div w:id="1593002532">
      <w:bodyDiv w:val="1"/>
      <w:marLeft w:val="0"/>
      <w:marRight w:val="0"/>
      <w:marTop w:val="0"/>
      <w:marBottom w:val="0"/>
      <w:divBdr>
        <w:top w:val="none" w:sz="0" w:space="0" w:color="auto"/>
        <w:left w:val="none" w:sz="0" w:space="0" w:color="auto"/>
        <w:bottom w:val="none" w:sz="0" w:space="0" w:color="auto"/>
        <w:right w:val="none" w:sz="0" w:space="0" w:color="auto"/>
      </w:divBdr>
    </w:div>
    <w:div w:id="1609845636">
      <w:bodyDiv w:val="1"/>
      <w:marLeft w:val="0"/>
      <w:marRight w:val="0"/>
      <w:marTop w:val="0"/>
      <w:marBottom w:val="0"/>
      <w:divBdr>
        <w:top w:val="none" w:sz="0" w:space="0" w:color="auto"/>
        <w:left w:val="none" w:sz="0" w:space="0" w:color="auto"/>
        <w:bottom w:val="none" w:sz="0" w:space="0" w:color="auto"/>
        <w:right w:val="none" w:sz="0" w:space="0" w:color="auto"/>
      </w:divBdr>
    </w:div>
    <w:div w:id="1640184127">
      <w:bodyDiv w:val="1"/>
      <w:marLeft w:val="0"/>
      <w:marRight w:val="0"/>
      <w:marTop w:val="0"/>
      <w:marBottom w:val="0"/>
      <w:divBdr>
        <w:top w:val="none" w:sz="0" w:space="0" w:color="auto"/>
        <w:left w:val="none" w:sz="0" w:space="0" w:color="auto"/>
        <w:bottom w:val="none" w:sz="0" w:space="0" w:color="auto"/>
        <w:right w:val="none" w:sz="0" w:space="0" w:color="auto"/>
      </w:divBdr>
    </w:div>
    <w:div w:id="1720548983">
      <w:bodyDiv w:val="1"/>
      <w:marLeft w:val="0"/>
      <w:marRight w:val="0"/>
      <w:marTop w:val="0"/>
      <w:marBottom w:val="0"/>
      <w:divBdr>
        <w:top w:val="none" w:sz="0" w:space="0" w:color="auto"/>
        <w:left w:val="none" w:sz="0" w:space="0" w:color="auto"/>
        <w:bottom w:val="none" w:sz="0" w:space="0" w:color="auto"/>
        <w:right w:val="none" w:sz="0" w:space="0" w:color="auto"/>
      </w:divBdr>
    </w:div>
    <w:div w:id="1764104108">
      <w:bodyDiv w:val="1"/>
      <w:marLeft w:val="0"/>
      <w:marRight w:val="0"/>
      <w:marTop w:val="0"/>
      <w:marBottom w:val="0"/>
      <w:divBdr>
        <w:top w:val="none" w:sz="0" w:space="0" w:color="auto"/>
        <w:left w:val="none" w:sz="0" w:space="0" w:color="auto"/>
        <w:bottom w:val="none" w:sz="0" w:space="0" w:color="auto"/>
        <w:right w:val="none" w:sz="0" w:space="0" w:color="auto"/>
      </w:divBdr>
    </w:div>
    <w:div w:id="1779132658">
      <w:bodyDiv w:val="1"/>
      <w:marLeft w:val="0"/>
      <w:marRight w:val="0"/>
      <w:marTop w:val="0"/>
      <w:marBottom w:val="0"/>
      <w:divBdr>
        <w:top w:val="none" w:sz="0" w:space="0" w:color="auto"/>
        <w:left w:val="none" w:sz="0" w:space="0" w:color="auto"/>
        <w:bottom w:val="none" w:sz="0" w:space="0" w:color="auto"/>
        <w:right w:val="none" w:sz="0" w:space="0" w:color="auto"/>
      </w:divBdr>
    </w:div>
    <w:div w:id="1829393505">
      <w:bodyDiv w:val="1"/>
      <w:marLeft w:val="0"/>
      <w:marRight w:val="0"/>
      <w:marTop w:val="0"/>
      <w:marBottom w:val="0"/>
      <w:divBdr>
        <w:top w:val="none" w:sz="0" w:space="0" w:color="auto"/>
        <w:left w:val="none" w:sz="0" w:space="0" w:color="auto"/>
        <w:bottom w:val="none" w:sz="0" w:space="0" w:color="auto"/>
        <w:right w:val="none" w:sz="0" w:space="0" w:color="auto"/>
      </w:divBdr>
    </w:div>
    <w:div w:id="1908999409">
      <w:bodyDiv w:val="1"/>
      <w:marLeft w:val="0"/>
      <w:marRight w:val="0"/>
      <w:marTop w:val="0"/>
      <w:marBottom w:val="0"/>
      <w:divBdr>
        <w:top w:val="none" w:sz="0" w:space="0" w:color="auto"/>
        <w:left w:val="none" w:sz="0" w:space="0" w:color="auto"/>
        <w:bottom w:val="none" w:sz="0" w:space="0" w:color="auto"/>
        <w:right w:val="none" w:sz="0" w:space="0" w:color="auto"/>
      </w:divBdr>
    </w:div>
    <w:div w:id="1910798571">
      <w:bodyDiv w:val="1"/>
      <w:marLeft w:val="0"/>
      <w:marRight w:val="0"/>
      <w:marTop w:val="0"/>
      <w:marBottom w:val="0"/>
      <w:divBdr>
        <w:top w:val="none" w:sz="0" w:space="0" w:color="auto"/>
        <w:left w:val="none" w:sz="0" w:space="0" w:color="auto"/>
        <w:bottom w:val="none" w:sz="0" w:space="0" w:color="auto"/>
        <w:right w:val="none" w:sz="0" w:space="0" w:color="auto"/>
      </w:divBdr>
    </w:div>
    <w:div w:id="1927571879">
      <w:bodyDiv w:val="1"/>
      <w:marLeft w:val="0"/>
      <w:marRight w:val="0"/>
      <w:marTop w:val="0"/>
      <w:marBottom w:val="0"/>
      <w:divBdr>
        <w:top w:val="none" w:sz="0" w:space="0" w:color="auto"/>
        <w:left w:val="none" w:sz="0" w:space="0" w:color="auto"/>
        <w:bottom w:val="none" w:sz="0" w:space="0" w:color="auto"/>
        <w:right w:val="none" w:sz="0" w:space="0" w:color="auto"/>
      </w:divBdr>
    </w:div>
    <w:div w:id="1931964662">
      <w:bodyDiv w:val="1"/>
      <w:marLeft w:val="0"/>
      <w:marRight w:val="0"/>
      <w:marTop w:val="0"/>
      <w:marBottom w:val="0"/>
      <w:divBdr>
        <w:top w:val="none" w:sz="0" w:space="0" w:color="auto"/>
        <w:left w:val="none" w:sz="0" w:space="0" w:color="auto"/>
        <w:bottom w:val="none" w:sz="0" w:space="0" w:color="auto"/>
        <w:right w:val="none" w:sz="0" w:space="0" w:color="auto"/>
      </w:divBdr>
    </w:div>
    <w:div w:id="1964336880">
      <w:bodyDiv w:val="1"/>
      <w:marLeft w:val="0"/>
      <w:marRight w:val="0"/>
      <w:marTop w:val="0"/>
      <w:marBottom w:val="0"/>
      <w:divBdr>
        <w:top w:val="none" w:sz="0" w:space="0" w:color="auto"/>
        <w:left w:val="none" w:sz="0" w:space="0" w:color="auto"/>
        <w:bottom w:val="none" w:sz="0" w:space="0" w:color="auto"/>
        <w:right w:val="none" w:sz="0" w:space="0" w:color="auto"/>
      </w:divBdr>
      <w:divsChild>
        <w:div w:id="79570826">
          <w:marLeft w:val="0"/>
          <w:marRight w:val="0"/>
          <w:marTop w:val="0"/>
          <w:marBottom w:val="0"/>
          <w:divBdr>
            <w:top w:val="none" w:sz="0" w:space="0" w:color="auto"/>
            <w:left w:val="none" w:sz="0" w:space="0" w:color="auto"/>
            <w:bottom w:val="none" w:sz="0" w:space="0" w:color="auto"/>
            <w:right w:val="none" w:sz="0" w:space="0" w:color="auto"/>
          </w:divBdr>
          <w:divsChild>
            <w:div w:id="2031637129">
              <w:marLeft w:val="0"/>
              <w:marRight w:val="0"/>
              <w:marTop w:val="0"/>
              <w:marBottom w:val="0"/>
              <w:divBdr>
                <w:top w:val="none" w:sz="0" w:space="0" w:color="auto"/>
                <w:left w:val="none" w:sz="0" w:space="0" w:color="auto"/>
                <w:bottom w:val="none" w:sz="0" w:space="0" w:color="auto"/>
                <w:right w:val="none" w:sz="0" w:space="0" w:color="auto"/>
              </w:divBdr>
            </w:div>
          </w:divsChild>
        </w:div>
        <w:div w:id="405298184">
          <w:marLeft w:val="0"/>
          <w:marRight w:val="0"/>
          <w:marTop w:val="0"/>
          <w:marBottom w:val="0"/>
          <w:divBdr>
            <w:top w:val="none" w:sz="0" w:space="0" w:color="auto"/>
            <w:left w:val="none" w:sz="0" w:space="0" w:color="auto"/>
            <w:bottom w:val="none" w:sz="0" w:space="0" w:color="auto"/>
            <w:right w:val="none" w:sz="0" w:space="0" w:color="auto"/>
          </w:divBdr>
          <w:divsChild>
            <w:div w:id="1480070877">
              <w:marLeft w:val="0"/>
              <w:marRight w:val="0"/>
              <w:marTop w:val="0"/>
              <w:marBottom w:val="0"/>
              <w:divBdr>
                <w:top w:val="none" w:sz="0" w:space="0" w:color="auto"/>
                <w:left w:val="none" w:sz="0" w:space="0" w:color="auto"/>
                <w:bottom w:val="none" w:sz="0" w:space="0" w:color="auto"/>
                <w:right w:val="none" w:sz="0" w:space="0" w:color="auto"/>
              </w:divBdr>
            </w:div>
          </w:divsChild>
        </w:div>
        <w:div w:id="672493311">
          <w:marLeft w:val="0"/>
          <w:marRight w:val="0"/>
          <w:marTop w:val="0"/>
          <w:marBottom w:val="0"/>
          <w:divBdr>
            <w:top w:val="none" w:sz="0" w:space="0" w:color="auto"/>
            <w:left w:val="none" w:sz="0" w:space="0" w:color="auto"/>
            <w:bottom w:val="none" w:sz="0" w:space="0" w:color="auto"/>
            <w:right w:val="none" w:sz="0" w:space="0" w:color="auto"/>
          </w:divBdr>
          <w:divsChild>
            <w:div w:id="579485171">
              <w:marLeft w:val="0"/>
              <w:marRight w:val="0"/>
              <w:marTop w:val="0"/>
              <w:marBottom w:val="0"/>
              <w:divBdr>
                <w:top w:val="none" w:sz="0" w:space="0" w:color="auto"/>
                <w:left w:val="none" w:sz="0" w:space="0" w:color="auto"/>
                <w:bottom w:val="none" w:sz="0" w:space="0" w:color="auto"/>
                <w:right w:val="none" w:sz="0" w:space="0" w:color="auto"/>
              </w:divBdr>
            </w:div>
          </w:divsChild>
        </w:div>
        <w:div w:id="767965380">
          <w:marLeft w:val="0"/>
          <w:marRight w:val="0"/>
          <w:marTop w:val="0"/>
          <w:marBottom w:val="0"/>
          <w:divBdr>
            <w:top w:val="none" w:sz="0" w:space="0" w:color="auto"/>
            <w:left w:val="none" w:sz="0" w:space="0" w:color="auto"/>
            <w:bottom w:val="none" w:sz="0" w:space="0" w:color="auto"/>
            <w:right w:val="none" w:sz="0" w:space="0" w:color="auto"/>
          </w:divBdr>
          <w:divsChild>
            <w:div w:id="1087967434">
              <w:marLeft w:val="0"/>
              <w:marRight w:val="0"/>
              <w:marTop w:val="0"/>
              <w:marBottom w:val="0"/>
              <w:divBdr>
                <w:top w:val="none" w:sz="0" w:space="0" w:color="auto"/>
                <w:left w:val="none" w:sz="0" w:space="0" w:color="auto"/>
                <w:bottom w:val="none" w:sz="0" w:space="0" w:color="auto"/>
                <w:right w:val="none" w:sz="0" w:space="0" w:color="auto"/>
              </w:divBdr>
            </w:div>
          </w:divsChild>
        </w:div>
        <w:div w:id="949628209">
          <w:marLeft w:val="0"/>
          <w:marRight w:val="0"/>
          <w:marTop w:val="0"/>
          <w:marBottom w:val="0"/>
          <w:divBdr>
            <w:top w:val="none" w:sz="0" w:space="0" w:color="auto"/>
            <w:left w:val="none" w:sz="0" w:space="0" w:color="auto"/>
            <w:bottom w:val="none" w:sz="0" w:space="0" w:color="auto"/>
            <w:right w:val="none" w:sz="0" w:space="0" w:color="auto"/>
          </w:divBdr>
          <w:divsChild>
            <w:div w:id="932593209">
              <w:marLeft w:val="0"/>
              <w:marRight w:val="0"/>
              <w:marTop w:val="0"/>
              <w:marBottom w:val="0"/>
              <w:divBdr>
                <w:top w:val="none" w:sz="0" w:space="0" w:color="auto"/>
                <w:left w:val="none" w:sz="0" w:space="0" w:color="auto"/>
                <w:bottom w:val="none" w:sz="0" w:space="0" w:color="auto"/>
                <w:right w:val="none" w:sz="0" w:space="0" w:color="auto"/>
              </w:divBdr>
            </w:div>
          </w:divsChild>
        </w:div>
        <w:div w:id="996346776">
          <w:marLeft w:val="0"/>
          <w:marRight w:val="0"/>
          <w:marTop w:val="0"/>
          <w:marBottom w:val="0"/>
          <w:divBdr>
            <w:top w:val="none" w:sz="0" w:space="0" w:color="auto"/>
            <w:left w:val="none" w:sz="0" w:space="0" w:color="auto"/>
            <w:bottom w:val="none" w:sz="0" w:space="0" w:color="auto"/>
            <w:right w:val="none" w:sz="0" w:space="0" w:color="auto"/>
          </w:divBdr>
        </w:div>
        <w:div w:id="1376854321">
          <w:marLeft w:val="0"/>
          <w:marRight w:val="0"/>
          <w:marTop w:val="0"/>
          <w:marBottom w:val="0"/>
          <w:divBdr>
            <w:top w:val="none" w:sz="0" w:space="0" w:color="auto"/>
            <w:left w:val="none" w:sz="0" w:space="0" w:color="auto"/>
            <w:bottom w:val="none" w:sz="0" w:space="0" w:color="auto"/>
            <w:right w:val="none" w:sz="0" w:space="0" w:color="auto"/>
          </w:divBdr>
          <w:divsChild>
            <w:div w:id="1187058051">
              <w:marLeft w:val="-225"/>
              <w:marRight w:val="-225"/>
              <w:marTop w:val="0"/>
              <w:marBottom w:val="0"/>
              <w:divBdr>
                <w:top w:val="none" w:sz="0" w:space="0" w:color="auto"/>
                <w:left w:val="none" w:sz="0" w:space="0" w:color="auto"/>
                <w:bottom w:val="none" w:sz="0" w:space="0" w:color="auto"/>
                <w:right w:val="none" w:sz="0" w:space="0" w:color="auto"/>
              </w:divBdr>
              <w:divsChild>
                <w:div w:id="2634019">
                  <w:marLeft w:val="0"/>
                  <w:marRight w:val="0"/>
                  <w:marTop w:val="0"/>
                  <w:marBottom w:val="0"/>
                  <w:divBdr>
                    <w:top w:val="none" w:sz="0" w:space="0" w:color="auto"/>
                    <w:left w:val="none" w:sz="0" w:space="0" w:color="auto"/>
                    <w:bottom w:val="none" w:sz="0" w:space="0" w:color="auto"/>
                    <w:right w:val="none" w:sz="0" w:space="0" w:color="auto"/>
                  </w:divBdr>
                </w:div>
                <w:div w:id="891769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206176">
          <w:marLeft w:val="0"/>
          <w:marRight w:val="0"/>
          <w:marTop w:val="0"/>
          <w:marBottom w:val="0"/>
          <w:divBdr>
            <w:top w:val="none" w:sz="0" w:space="0" w:color="auto"/>
            <w:left w:val="none" w:sz="0" w:space="0" w:color="auto"/>
            <w:bottom w:val="none" w:sz="0" w:space="0" w:color="auto"/>
            <w:right w:val="none" w:sz="0" w:space="0" w:color="auto"/>
          </w:divBdr>
        </w:div>
        <w:div w:id="1527980723">
          <w:marLeft w:val="0"/>
          <w:marRight w:val="0"/>
          <w:marTop w:val="0"/>
          <w:marBottom w:val="0"/>
          <w:divBdr>
            <w:top w:val="none" w:sz="0" w:space="0" w:color="auto"/>
            <w:left w:val="none" w:sz="0" w:space="0" w:color="auto"/>
            <w:bottom w:val="none" w:sz="0" w:space="0" w:color="auto"/>
            <w:right w:val="none" w:sz="0" w:space="0" w:color="auto"/>
          </w:divBdr>
        </w:div>
        <w:div w:id="1576359814">
          <w:marLeft w:val="0"/>
          <w:marRight w:val="0"/>
          <w:marTop w:val="0"/>
          <w:marBottom w:val="0"/>
          <w:divBdr>
            <w:top w:val="none" w:sz="0" w:space="0" w:color="auto"/>
            <w:left w:val="none" w:sz="0" w:space="0" w:color="auto"/>
            <w:bottom w:val="none" w:sz="0" w:space="0" w:color="auto"/>
            <w:right w:val="none" w:sz="0" w:space="0" w:color="auto"/>
          </w:divBdr>
        </w:div>
        <w:div w:id="1637686454">
          <w:marLeft w:val="0"/>
          <w:marRight w:val="0"/>
          <w:marTop w:val="0"/>
          <w:marBottom w:val="0"/>
          <w:divBdr>
            <w:top w:val="none" w:sz="0" w:space="0" w:color="auto"/>
            <w:left w:val="none" w:sz="0" w:space="0" w:color="auto"/>
            <w:bottom w:val="none" w:sz="0" w:space="0" w:color="auto"/>
            <w:right w:val="none" w:sz="0" w:space="0" w:color="auto"/>
          </w:divBdr>
        </w:div>
        <w:div w:id="1757361820">
          <w:marLeft w:val="0"/>
          <w:marRight w:val="0"/>
          <w:marTop w:val="0"/>
          <w:marBottom w:val="0"/>
          <w:divBdr>
            <w:top w:val="none" w:sz="0" w:space="0" w:color="auto"/>
            <w:left w:val="none" w:sz="0" w:space="0" w:color="auto"/>
            <w:bottom w:val="none" w:sz="0" w:space="0" w:color="auto"/>
            <w:right w:val="none" w:sz="0" w:space="0" w:color="auto"/>
          </w:divBdr>
        </w:div>
        <w:div w:id="1850875629">
          <w:marLeft w:val="0"/>
          <w:marRight w:val="0"/>
          <w:marTop w:val="0"/>
          <w:marBottom w:val="0"/>
          <w:divBdr>
            <w:top w:val="none" w:sz="0" w:space="0" w:color="auto"/>
            <w:left w:val="none" w:sz="0" w:space="0" w:color="auto"/>
            <w:bottom w:val="none" w:sz="0" w:space="0" w:color="auto"/>
            <w:right w:val="none" w:sz="0" w:space="0" w:color="auto"/>
          </w:divBdr>
          <w:divsChild>
            <w:div w:id="1431048806">
              <w:marLeft w:val="0"/>
              <w:marRight w:val="0"/>
              <w:marTop w:val="0"/>
              <w:marBottom w:val="0"/>
              <w:divBdr>
                <w:top w:val="none" w:sz="0" w:space="0" w:color="auto"/>
                <w:left w:val="none" w:sz="0" w:space="0" w:color="auto"/>
                <w:bottom w:val="none" w:sz="0" w:space="0" w:color="auto"/>
                <w:right w:val="none" w:sz="0" w:space="0" w:color="auto"/>
              </w:divBdr>
            </w:div>
          </w:divsChild>
        </w:div>
        <w:div w:id="1889561314">
          <w:marLeft w:val="0"/>
          <w:marRight w:val="0"/>
          <w:marTop w:val="0"/>
          <w:marBottom w:val="0"/>
          <w:divBdr>
            <w:top w:val="none" w:sz="0" w:space="0" w:color="auto"/>
            <w:left w:val="none" w:sz="0" w:space="0" w:color="auto"/>
            <w:bottom w:val="none" w:sz="0" w:space="0" w:color="auto"/>
            <w:right w:val="none" w:sz="0" w:space="0" w:color="auto"/>
          </w:divBdr>
          <w:divsChild>
            <w:div w:id="483666413">
              <w:marLeft w:val="0"/>
              <w:marRight w:val="0"/>
              <w:marTop w:val="0"/>
              <w:marBottom w:val="0"/>
              <w:divBdr>
                <w:top w:val="none" w:sz="0" w:space="0" w:color="auto"/>
                <w:left w:val="none" w:sz="0" w:space="0" w:color="auto"/>
                <w:bottom w:val="none" w:sz="0" w:space="0" w:color="auto"/>
                <w:right w:val="none" w:sz="0" w:space="0" w:color="auto"/>
              </w:divBdr>
            </w:div>
          </w:divsChild>
        </w:div>
        <w:div w:id="2108573166">
          <w:marLeft w:val="0"/>
          <w:marRight w:val="0"/>
          <w:marTop w:val="0"/>
          <w:marBottom w:val="0"/>
          <w:divBdr>
            <w:top w:val="none" w:sz="0" w:space="0" w:color="auto"/>
            <w:left w:val="none" w:sz="0" w:space="0" w:color="auto"/>
            <w:bottom w:val="none" w:sz="0" w:space="0" w:color="auto"/>
            <w:right w:val="none" w:sz="0" w:space="0" w:color="auto"/>
          </w:divBdr>
        </w:div>
      </w:divsChild>
    </w:div>
    <w:div w:id="1981037030">
      <w:bodyDiv w:val="1"/>
      <w:marLeft w:val="0"/>
      <w:marRight w:val="0"/>
      <w:marTop w:val="0"/>
      <w:marBottom w:val="0"/>
      <w:divBdr>
        <w:top w:val="none" w:sz="0" w:space="0" w:color="auto"/>
        <w:left w:val="none" w:sz="0" w:space="0" w:color="auto"/>
        <w:bottom w:val="none" w:sz="0" w:space="0" w:color="auto"/>
        <w:right w:val="none" w:sz="0" w:space="0" w:color="auto"/>
      </w:divBdr>
    </w:div>
    <w:div w:id="2121144050">
      <w:bodyDiv w:val="1"/>
      <w:marLeft w:val="0"/>
      <w:marRight w:val="0"/>
      <w:marTop w:val="0"/>
      <w:marBottom w:val="0"/>
      <w:divBdr>
        <w:top w:val="none" w:sz="0" w:space="0" w:color="auto"/>
        <w:left w:val="none" w:sz="0" w:space="0" w:color="auto"/>
        <w:bottom w:val="none" w:sz="0" w:space="0" w:color="auto"/>
        <w:right w:val="none" w:sz="0" w:space="0" w:color="auto"/>
      </w:divBdr>
    </w:div>
    <w:div w:id="2132045243">
      <w:bodyDiv w:val="1"/>
      <w:marLeft w:val="0"/>
      <w:marRight w:val="0"/>
      <w:marTop w:val="0"/>
      <w:marBottom w:val="0"/>
      <w:divBdr>
        <w:top w:val="none" w:sz="0" w:space="0" w:color="auto"/>
        <w:left w:val="none" w:sz="0" w:space="0" w:color="auto"/>
        <w:bottom w:val="none" w:sz="0" w:space="0" w:color="auto"/>
        <w:right w:val="none" w:sz="0" w:space="0" w:color="auto"/>
      </w:divBdr>
    </w:div>
    <w:div w:id="2147043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8.xml"/><Relationship Id="rId117" Type="http://schemas.openxmlformats.org/officeDocument/2006/relationships/footer" Target="footer22.xml"/><Relationship Id="rId21" Type="http://schemas.openxmlformats.org/officeDocument/2006/relationships/header" Target="header6.xml"/><Relationship Id="rId42" Type="http://schemas.openxmlformats.org/officeDocument/2006/relationships/image" Target="media/image7.jpeg"/><Relationship Id="rId47" Type="http://schemas.openxmlformats.org/officeDocument/2006/relationships/image" Target="media/image12.jpeg"/><Relationship Id="rId63" Type="http://schemas.openxmlformats.org/officeDocument/2006/relationships/image" Target="media/image23.jpeg"/><Relationship Id="rId68" Type="http://schemas.openxmlformats.org/officeDocument/2006/relationships/image" Target="media/image24.jpeg"/><Relationship Id="rId84" Type="http://schemas.openxmlformats.org/officeDocument/2006/relationships/image" Target="media/image30.jpeg"/><Relationship Id="rId89" Type="http://schemas.openxmlformats.org/officeDocument/2006/relationships/image" Target="media/image35.jpeg"/><Relationship Id="rId112" Type="http://schemas.openxmlformats.org/officeDocument/2006/relationships/header" Target="header39.xml"/><Relationship Id="rId16" Type="http://schemas.openxmlformats.org/officeDocument/2006/relationships/footer" Target="footer2.xml"/><Relationship Id="rId107" Type="http://schemas.openxmlformats.org/officeDocument/2006/relationships/footer" Target="footer19.xml"/><Relationship Id="rId11" Type="http://schemas.openxmlformats.org/officeDocument/2006/relationships/endnotes" Target="endnotes.xml"/><Relationship Id="rId32" Type="http://schemas.openxmlformats.org/officeDocument/2006/relationships/footer" Target="footer6.xml"/><Relationship Id="rId37" Type="http://schemas.openxmlformats.org/officeDocument/2006/relationships/footer" Target="footer7.xml"/><Relationship Id="rId53" Type="http://schemas.openxmlformats.org/officeDocument/2006/relationships/header" Target="header18.xml"/><Relationship Id="rId58" Type="http://schemas.openxmlformats.org/officeDocument/2006/relationships/image" Target="media/image18.jpeg"/><Relationship Id="rId74" Type="http://schemas.openxmlformats.org/officeDocument/2006/relationships/header" Target="header23.xml"/><Relationship Id="rId79" Type="http://schemas.openxmlformats.org/officeDocument/2006/relationships/header" Target="header25.xml"/><Relationship Id="rId102" Type="http://schemas.openxmlformats.org/officeDocument/2006/relationships/image" Target="media/image39.jpeg"/><Relationship Id="rId123"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image" Target="media/image21.jpeg"/><Relationship Id="rId82" Type="http://schemas.openxmlformats.org/officeDocument/2006/relationships/header" Target="header27.xml"/><Relationship Id="rId90" Type="http://schemas.openxmlformats.org/officeDocument/2006/relationships/header" Target="header28.xml"/><Relationship Id="rId95" Type="http://schemas.openxmlformats.org/officeDocument/2006/relationships/image" Target="media/image36.jpeg"/><Relationship Id="rId19" Type="http://schemas.openxmlformats.org/officeDocument/2006/relationships/header" Target="header5.xml"/><Relationship Id="rId14" Type="http://schemas.openxmlformats.org/officeDocument/2006/relationships/footer" Target="footer1.xml"/><Relationship Id="rId22" Type="http://schemas.openxmlformats.org/officeDocument/2006/relationships/footer" Target="footer4.xml"/><Relationship Id="rId27" Type="http://schemas.openxmlformats.org/officeDocument/2006/relationships/header" Target="header9.xml"/><Relationship Id="rId30" Type="http://schemas.openxmlformats.org/officeDocument/2006/relationships/header" Target="header11.xml"/><Relationship Id="rId35" Type="http://schemas.openxmlformats.org/officeDocument/2006/relationships/header" Target="header13.xml"/><Relationship Id="rId43" Type="http://schemas.openxmlformats.org/officeDocument/2006/relationships/image" Target="media/image8.jpeg"/><Relationship Id="rId48" Type="http://schemas.openxmlformats.org/officeDocument/2006/relationships/image" Target="media/image13.jpeg"/><Relationship Id="rId56" Type="http://schemas.openxmlformats.org/officeDocument/2006/relationships/image" Target="media/image16.png"/><Relationship Id="rId64" Type="http://schemas.openxmlformats.org/officeDocument/2006/relationships/header" Target="header19.xml"/><Relationship Id="rId69" Type="http://schemas.openxmlformats.org/officeDocument/2006/relationships/image" Target="media/image25.jpeg"/><Relationship Id="rId77" Type="http://schemas.openxmlformats.org/officeDocument/2006/relationships/footer" Target="footer13.xml"/><Relationship Id="rId100" Type="http://schemas.openxmlformats.org/officeDocument/2006/relationships/footer" Target="footer18.xml"/><Relationship Id="rId105" Type="http://schemas.openxmlformats.org/officeDocument/2006/relationships/header" Target="header35.xml"/><Relationship Id="rId113" Type="http://schemas.openxmlformats.org/officeDocument/2006/relationships/footer" Target="footer21.xml"/><Relationship Id="rId118" Type="http://schemas.openxmlformats.org/officeDocument/2006/relationships/header" Target="header43.xml"/><Relationship Id="rId8" Type="http://schemas.openxmlformats.org/officeDocument/2006/relationships/settings" Target="settings.xml"/><Relationship Id="rId51" Type="http://schemas.openxmlformats.org/officeDocument/2006/relationships/header" Target="header17.xml"/><Relationship Id="rId72" Type="http://schemas.openxmlformats.org/officeDocument/2006/relationships/image" Target="media/image28.jpeg"/><Relationship Id="rId80" Type="http://schemas.openxmlformats.org/officeDocument/2006/relationships/header" Target="header26.xml"/><Relationship Id="rId85" Type="http://schemas.openxmlformats.org/officeDocument/2006/relationships/image" Target="media/image31.jpeg"/><Relationship Id="rId93" Type="http://schemas.openxmlformats.org/officeDocument/2006/relationships/header" Target="header30.xml"/><Relationship Id="rId98" Type="http://schemas.openxmlformats.org/officeDocument/2006/relationships/header" Target="header32.xml"/><Relationship Id="rId121" Type="http://schemas.openxmlformats.org/officeDocument/2006/relationships/header" Target="header45.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1.jpeg"/><Relationship Id="rId25" Type="http://schemas.openxmlformats.org/officeDocument/2006/relationships/header" Target="header7.xml"/><Relationship Id="rId33" Type="http://schemas.openxmlformats.org/officeDocument/2006/relationships/image" Target="media/image4.jpeg"/><Relationship Id="rId38" Type="http://schemas.openxmlformats.org/officeDocument/2006/relationships/header" Target="header15.xml"/><Relationship Id="rId46" Type="http://schemas.openxmlformats.org/officeDocument/2006/relationships/image" Target="media/image11.jpeg"/><Relationship Id="rId59" Type="http://schemas.openxmlformats.org/officeDocument/2006/relationships/image" Target="media/image19.jpeg"/><Relationship Id="rId67" Type="http://schemas.openxmlformats.org/officeDocument/2006/relationships/header" Target="header21.xml"/><Relationship Id="rId103" Type="http://schemas.openxmlformats.org/officeDocument/2006/relationships/image" Target="media/image40.jpeg"/><Relationship Id="rId108" Type="http://schemas.openxmlformats.org/officeDocument/2006/relationships/image" Target="media/image41.jpeg"/><Relationship Id="rId116" Type="http://schemas.openxmlformats.org/officeDocument/2006/relationships/header" Target="header42.xml"/><Relationship Id="rId124" Type="http://schemas.openxmlformats.org/officeDocument/2006/relationships/theme" Target="theme/theme1.xml"/><Relationship Id="rId20" Type="http://schemas.openxmlformats.org/officeDocument/2006/relationships/footer" Target="footer3.xml"/><Relationship Id="rId41" Type="http://schemas.openxmlformats.org/officeDocument/2006/relationships/image" Target="media/image6.jpeg"/><Relationship Id="rId54" Type="http://schemas.openxmlformats.org/officeDocument/2006/relationships/footer" Target="footer10.xml"/><Relationship Id="rId62" Type="http://schemas.openxmlformats.org/officeDocument/2006/relationships/image" Target="media/image22.png"/><Relationship Id="rId70" Type="http://schemas.openxmlformats.org/officeDocument/2006/relationships/image" Target="media/image26.jpeg"/><Relationship Id="rId75" Type="http://schemas.openxmlformats.org/officeDocument/2006/relationships/footer" Target="footer12.xml"/><Relationship Id="rId83" Type="http://schemas.openxmlformats.org/officeDocument/2006/relationships/footer" Target="footer15.xml"/><Relationship Id="rId88" Type="http://schemas.openxmlformats.org/officeDocument/2006/relationships/image" Target="media/image34.jpeg"/><Relationship Id="rId91" Type="http://schemas.openxmlformats.org/officeDocument/2006/relationships/header" Target="header29.xml"/><Relationship Id="rId96" Type="http://schemas.openxmlformats.org/officeDocument/2006/relationships/image" Target="media/image37.jpeg"/><Relationship Id="rId111" Type="http://schemas.openxmlformats.org/officeDocument/2006/relationships/footer" Target="footer20.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2.jpeg"/><Relationship Id="rId28" Type="http://schemas.openxmlformats.org/officeDocument/2006/relationships/footer" Target="footer5.xml"/><Relationship Id="rId36" Type="http://schemas.openxmlformats.org/officeDocument/2006/relationships/header" Target="header14.xml"/><Relationship Id="rId49" Type="http://schemas.openxmlformats.org/officeDocument/2006/relationships/image" Target="media/image14.jpeg"/><Relationship Id="rId57" Type="http://schemas.openxmlformats.org/officeDocument/2006/relationships/image" Target="media/image17.jpeg"/><Relationship Id="rId106" Type="http://schemas.openxmlformats.org/officeDocument/2006/relationships/header" Target="header36.xml"/><Relationship Id="rId114" Type="http://schemas.openxmlformats.org/officeDocument/2006/relationships/header" Target="header40.xml"/><Relationship Id="rId119" Type="http://schemas.openxmlformats.org/officeDocument/2006/relationships/header" Target="header44.xml"/><Relationship Id="rId10" Type="http://schemas.openxmlformats.org/officeDocument/2006/relationships/footnotes" Target="footnotes.xml"/><Relationship Id="rId31" Type="http://schemas.openxmlformats.org/officeDocument/2006/relationships/header" Target="header12.xml"/><Relationship Id="rId44" Type="http://schemas.openxmlformats.org/officeDocument/2006/relationships/image" Target="media/image9.jpeg"/><Relationship Id="rId52" Type="http://schemas.openxmlformats.org/officeDocument/2006/relationships/footer" Target="footer9.xml"/><Relationship Id="rId60" Type="http://schemas.openxmlformats.org/officeDocument/2006/relationships/image" Target="media/image20.jpeg"/><Relationship Id="rId65" Type="http://schemas.openxmlformats.org/officeDocument/2006/relationships/header" Target="header20.xml"/><Relationship Id="rId73" Type="http://schemas.openxmlformats.org/officeDocument/2006/relationships/header" Target="header22.xml"/><Relationship Id="rId78" Type="http://schemas.openxmlformats.org/officeDocument/2006/relationships/image" Target="media/image29.jpeg"/><Relationship Id="rId81" Type="http://schemas.openxmlformats.org/officeDocument/2006/relationships/footer" Target="footer14.xml"/><Relationship Id="rId86" Type="http://schemas.openxmlformats.org/officeDocument/2006/relationships/image" Target="media/image32.jpeg"/><Relationship Id="rId94" Type="http://schemas.openxmlformats.org/officeDocument/2006/relationships/footer" Target="footer17.xml"/><Relationship Id="rId99" Type="http://schemas.openxmlformats.org/officeDocument/2006/relationships/header" Target="header33.xml"/><Relationship Id="rId101" Type="http://schemas.openxmlformats.org/officeDocument/2006/relationships/image" Target="media/image38.jpeg"/><Relationship Id="rId122" Type="http://schemas.openxmlformats.org/officeDocument/2006/relationships/image" Target="media/image42.jpg"/><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eader" Target="header4.xml"/><Relationship Id="rId39" Type="http://schemas.openxmlformats.org/officeDocument/2006/relationships/footer" Target="footer8.xml"/><Relationship Id="rId109" Type="http://schemas.openxmlformats.org/officeDocument/2006/relationships/header" Target="header37.xml"/><Relationship Id="rId34" Type="http://schemas.openxmlformats.org/officeDocument/2006/relationships/hyperlink" Target="https://www.readingschools.scot/map" TargetMode="External"/><Relationship Id="rId50" Type="http://schemas.openxmlformats.org/officeDocument/2006/relationships/header" Target="header16.xml"/><Relationship Id="rId55" Type="http://schemas.openxmlformats.org/officeDocument/2006/relationships/image" Target="media/image15.jpeg"/><Relationship Id="rId76" Type="http://schemas.openxmlformats.org/officeDocument/2006/relationships/header" Target="header24.xml"/><Relationship Id="rId97" Type="http://schemas.openxmlformats.org/officeDocument/2006/relationships/header" Target="header31.xml"/><Relationship Id="rId104" Type="http://schemas.openxmlformats.org/officeDocument/2006/relationships/header" Target="header34.xml"/><Relationship Id="rId120" Type="http://schemas.openxmlformats.org/officeDocument/2006/relationships/footer" Target="footer23.xml"/><Relationship Id="rId7" Type="http://schemas.openxmlformats.org/officeDocument/2006/relationships/styles" Target="styles.xml"/><Relationship Id="rId71" Type="http://schemas.openxmlformats.org/officeDocument/2006/relationships/image" Target="media/image27.jpeg"/><Relationship Id="rId92" Type="http://schemas.openxmlformats.org/officeDocument/2006/relationships/footer" Target="footer16.xml"/><Relationship Id="rId2" Type="http://schemas.openxmlformats.org/officeDocument/2006/relationships/customXml" Target="../customXml/item2.xml"/><Relationship Id="rId29" Type="http://schemas.openxmlformats.org/officeDocument/2006/relationships/header" Target="header10.xml"/><Relationship Id="rId24" Type="http://schemas.openxmlformats.org/officeDocument/2006/relationships/image" Target="media/image3.jpeg"/><Relationship Id="rId40" Type="http://schemas.openxmlformats.org/officeDocument/2006/relationships/image" Target="media/image5.png"/><Relationship Id="rId45" Type="http://schemas.openxmlformats.org/officeDocument/2006/relationships/image" Target="media/image10.jpg"/><Relationship Id="rId66" Type="http://schemas.openxmlformats.org/officeDocument/2006/relationships/footer" Target="footer11.xml"/><Relationship Id="rId87" Type="http://schemas.openxmlformats.org/officeDocument/2006/relationships/image" Target="media/image33.jpeg"/><Relationship Id="rId110" Type="http://schemas.openxmlformats.org/officeDocument/2006/relationships/header" Target="header38.xml"/><Relationship Id="rId115" Type="http://schemas.openxmlformats.org/officeDocument/2006/relationships/header" Target="header4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47A8DAAE45AC7A43B4CA9F5BD9D52E6B" ma:contentTypeVersion="17" ma:contentTypeDescription="Create a new document." ma:contentTypeScope="" ma:versionID="67a22a6fc68f89eb69b057a8363dd944">
  <xsd:schema xmlns:xsd="http://www.w3.org/2001/XMLSchema" xmlns:xs="http://www.w3.org/2001/XMLSchema" xmlns:p="http://schemas.microsoft.com/office/2006/metadata/properties" xmlns:ns2="38471d7d-6526-44dc-9c21-2a801cdbff66" xmlns:ns3="696a001b-cd13-475d-9fa3-3ac5cb6b8fa5" targetNamespace="http://schemas.microsoft.com/office/2006/metadata/properties" ma:root="true" ma:fieldsID="ac4e9399667074ed5f113022c18a8c99" ns2:_="" ns3:_="">
    <xsd:import namespace="38471d7d-6526-44dc-9c21-2a801cdbff66"/>
    <xsd:import namespace="696a001b-cd13-475d-9fa3-3ac5cb6b8fa5"/>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DateTaken" minOccurs="0"/>
                <xsd:element ref="ns3:MediaServiceAutoTags" minOccurs="0"/>
                <xsd:element ref="ns3:MediaServiceLocation" minOccurs="0"/>
                <xsd:element ref="ns2:SharedWithUsers" minOccurs="0"/>
                <xsd:element ref="ns3:MediaServiceOCR" minOccurs="0"/>
                <xsd:element ref="ns2:SharedWithDetails"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471d7d-6526-44dc-9c21-2a801cdbff66"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6"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6" nillable="true" ma:displayName="Taxonomy Catch All Column" ma:hidden="true" ma:list="{9d9398be-348b-4e6c-9493-c00553ef2537}" ma:internalName="TaxCatchAll" ma:showField="CatchAllData" ma:web="38471d7d-6526-44dc-9c21-2a801cdbff6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96a001b-cd13-475d-9fa3-3ac5cb6b8fa5"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40c20ca1-7fd0-4efe-ae1a-43356091440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dlc_DocId xmlns="38471d7d-6526-44dc-9c21-2a801cdbff66">J7EHQV3R52TC-1649466938-36764</_dlc_DocId>
    <_dlc_DocIdUrl xmlns="38471d7d-6526-44dc-9c21-2a801cdbff66">
      <Url>https://researchscotland.sharepoint.com/teams/clients/_layouts/15/DocIdRedir.aspx?ID=J7EHQV3R52TC-1649466938-36764</Url>
      <Description>J7EHQV3R52TC-1649466938-36764</Description>
    </_dlc_DocIdUrl>
    <TaxCatchAll xmlns="38471d7d-6526-44dc-9c21-2a801cdbff66" xsi:nil="true"/>
    <lcf76f155ced4ddcb4097134ff3c332f xmlns="696a001b-cd13-475d-9fa3-3ac5cb6b8fa5">
      <Terms xmlns="http://schemas.microsoft.com/office/infopath/2007/PartnerControls"/>
    </lcf76f155ced4ddcb4097134ff3c332f>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8FFEF9C-45F8-4966-8C6F-C695DD98E67E}">
  <ds:schemaRefs>
    <ds:schemaRef ds:uri="http://schemas.openxmlformats.org/officeDocument/2006/bibliography"/>
  </ds:schemaRefs>
</ds:datastoreItem>
</file>

<file path=customXml/itemProps2.xml><?xml version="1.0" encoding="utf-8"?>
<ds:datastoreItem xmlns:ds="http://schemas.openxmlformats.org/officeDocument/2006/customXml" ds:itemID="{C999645E-E5AC-4C09-96C9-C98C00D462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471d7d-6526-44dc-9c21-2a801cdbff66"/>
    <ds:schemaRef ds:uri="696a001b-cd13-475d-9fa3-3ac5cb6b8f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EF30FB8-B40C-4F9D-8EDD-2918EDFB05EA}">
  <ds:schemaRefs>
    <ds:schemaRef ds:uri="http://schemas.microsoft.com/office/2006/metadata/properties"/>
    <ds:schemaRef ds:uri="http://schemas.microsoft.com/office/infopath/2007/PartnerControls"/>
    <ds:schemaRef ds:uri="38471d7d-6526-44dc-9c21-2a801cdbff66"/>
    <ds:schemaRef ds:uri="696a001b-cd13-475d-9fa3-3ac5cb6b8fa5"/>
  </ds:schemaRefs>
</ds:datastoreItem>
</file>

<file path=customXml/itemProps4.xml><?xml version="1.0" encoding="utf-8"?>
<ds:datastoreItem xmlns:ds="http://schemas.openxmlformats.org/officeDocument/2006/customXml" ds:itemID="{CA3A5F23-7621-4694-9F04-87F8C0A8031C}">
  <ds:schemaRefs>
    <ds:schemaRef ds:uri="http://schemas.microsoft.com/sharepoint/events"/>
  </ds:schemaRefs>
</ds:datastoreItem>
</file>

<file path=customXml/itemProps5.xml><?xml version="1.0" encoding="utf-8"?>
<ds:datastoreItem xmlns:ds="http://schemas.openxmlformats.org/officeDocument/2006/customXml" ds:itemID="{12444883-FBE9-42E8-90E9-7D480620533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49</Pages>
  <Words>7729</Words>
  <Characters>44059</Characters>
  <Application>Microsoft Office Word</Application>
  <DocSecurity>0</DocSecurity>
  <Lines>367</Lines>
  <Paragraphs>103</Paragraphs>
  <ScaleCrop>false</ScaleCrop>
  <HeadingPairs>
    <vt:vector size="2" baseType="variant">
      <vt:variant>
        <vt:lpstr>Title</vt:lpstr>
      </vt:variant>
      <vt:variant>
        <vt:i4>1</vt:i4>
      </vt:variant>
    </vt:vector>
  </HeadingPairs>
  <TitlesOfParts>
    <vt:vector size="1" baseType="lpstr">
      <vt:lpstr>Evaluation of Reading Schools</vt:lpstr>
    </vt:vector>
  </TitlesOfParts>
  <Company/>
  <LinksUpToDate>false</LinksUpToDate>
  <CharactersWithSpaces>51685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Evaluation of Reading Schools</dc:title>
  <dc:subject/>
  <dc:creator>Nadia Hyder</dc:creator>
  <cp:keywords/>
  <dc:description/>
  <cp:lastModifiedBy>Rowan Keith</cp:lastModifiedBy>
  <cp:revision>3</cp:revision>
  <cp:lastPrinted>2023-09-20T16:22:00Z</cp:lastPrinted>
  <dcterms:created xsi:type="dcterms:W3CDTF">2023-11-14T09:29:00Z</dcterms:created>
  <dcterms:modified xsi:type="dcterms:W3CDTF">2023-11-14T09:31:00Z</dcterms:modified>
  <cp:category>Research Scotland</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0x01010047A8DAAE45AC7A43B4CA9F5BD9D52E6B</vt:lpwstr>
  </property>
  <property fmtid="{D5CDD505-2E9C-101B-9397-08002B2CF9AE}" pid="3" name="_dlc_DocIdItemGuid">
    <vt:lpwstr>6efe2af7-1ff5-4099-862f-6e1c7c4af13f</vt:lpwstr>
  </property>
  <property fmtid="{D5CDD505-2E9C-101B-9397-08002B2CF9AE}" pid="4" name="MediaServiceImageTags">
    <vt:lpwstr/>
  </property>
</Properties>
</file>